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0EBE" w14:textId="77777777" w:rsidR="00D43B79" w:rsidRPr="006A3A6F" w:rsidRDefault="00D43B79" w:rsidP="00302CC3">
      <w:pPr>
        <w:pStyle w:val="Default"/>
        <w:rPr>
          <w:sz w:val="2"/>
          <w:szCs w:val="2"/>
        </w:rPr>
      </w:pPr>
    </w:p>
    <w:p w14:paraId="3A629BD0" w14:textId="77777777" w:rsidR="00D43B79" w:rsidRDefault="00302CC3" w:rsidP="00302CC3">
      <w:pPr>
        <w:pStyle w:val="Default"/>
        <w:rPr>
          <w:sz w:val="22"/>
          <w:szCs w:val="22"/>
        </w:rPr>
      </w:pPr>
      <w:r w:rsidRPr="00F50E85">
        <w:rPr>
          <w:sz w:val="22"/>
          <w:szCs w:val="22"/>
        </w:rPr>
        <w:t xml:space="preserve">This </w:t>
      </w:r>
      <w:r w:rsidR="00BA5140" w:rsidRPr="00F50E85">
        <w:rPr>
          <w:sz w:val="22"/>
          <w:szCs w:val="22"/>
        </w:rPr>
        <w:t>A</w:t>
      </w:r>
      <w:r w:rsidRPr="00F50E85">
        <w:rPr>
          <w:sz w:val="22"/>
          <w:szCs w:val="22"/>
        </w:rPr>
        <w:t>greement is made between:</w:t>
      </w:r>
    </w:p>
    <w:p w14:paraId="74006016" w14:textId="77777777" w:rsidR="00302CC3" w:rsidRPr="00F50E85" w:rsidRDefault="00302CC3" w:rsidP="00302CC3">
      <w:pPr>
        <w:pStyle w:val="Default"/>
        <w:rPr>
          <w:sz w:val="22"/>
          <w:szCs w:val="22"/>
        </w:rPr>
      </w:pPr>
      <w:r w:rsidRPr="00F50E85">
        <w:rPr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5876"/>
      </w:tblGrid>
      <w:tr w:rsidR="00CB6C51" w:rsidRPr="00F50E85" w14:paraId="457EB922" w14:textId="77777777" w:rsidTr="00DA4A89">
        <w:tc>
          <w:tcPr>
            <w:tcW w:w="3644" w:type="dxa"/>
            <w:shd w:val="clear" w:color="auto" w:fill="F2F2F2"/>
            <w:vAlign w:val="center"/>
          </w:tcPr>
          <w:p w14:paraId="4D7330EA" w14:textId="7648ABA1" w:rsidR="00CB6C51" w:rsidRPr="00F50E85" w:rsidRDefault="00CB6C51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  <w:r w:rsidRPr="00F50E85">
              <w:rPr>
                <w:sz w:val="22"/>
                <w:szCs w:val="22"/>
              </w:rPr>
              <w:t>Participant’s Name</w:t>
            </w:r>
            <w:r w:rsidR="00BA19EB">
              <w:rPr>
                <w:sz w:val="22"/>
                <w:szCs w:val="22"/>
              </w:rPr>
              <w:t>:</w:t>
            </w:r>
          </w:p>
        </w:tc>
        <w:tc>
          <w:tcPr>
            <w:tcW w:w="5876" w:type="dxa"/>
            <w:shd w:val="clear" w:color="auto" w:fill="auto"/>
          </w:tcPr>
          <w:p w14:paraId="572863D6" w14:textId="77777777" w:rsidR="00CB6C51" w:rsidRDefault="00CB6C51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</w:p>
          <w:p w14:paraId="438AF8FC" w14:textId="77777777" w:rsidR="003F6CE4" w:rsidRPr="00F50E85" w:rsidRDefault="003F6CE4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3D4149" w:rsidRPr="003D4149" w14:paraId="78DCC8AB" w14:textId="77777777" w:rsidTr="00DA4A89">
        <w:tc>
          <w:tcPr>
            <w:tcW w:w="3644" w:type="dxa"/>
            <w:shd w:val="clear" w:color="auto" w:fill="F2F2F2"/>
          </w:tcPr>
          <w:p w14:paraId="2991222C" w14:textId="5AA1CA7F" w:rsidR="00CB6C51" w:rsidRPr="003D4149" w:rsidRDefault="00D56120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color w:val="auto"/>
                <w:sz w:val="22"/>
                <w:szCs w:val="22"/>
              </w:rPr>
            </w:pPr>
            <w:r w:rsidRPr="003D4149">
              <w:rPr>
                <w:color w:val="auto"/>
                <w:sz w:val="22"/>
                <w:szCs w:val="22"/>
              </w:rPr>
              <w:t>FUNDING PROVIDER</w:t>
            </w:r>
            <w:r w:rsidR="00CB6C51" w:rsidRPr="003D4149">
              <w:rPr>
                <w:color w:val="auto"/>
                <w:sz w:val="22"/>
                <w:szCs w:val="22"/>
              </w:rPr>
              <w:t xml:space="preserve"> Number</w:t>
            </w:r>
            <w:r w:rsidR="00BA19EB" w:rsidRPr="003D4149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876" w:type="dxa"/>
            <w:shd w:val="clear" w:color="auto" w:fill="auto"/>
          </w:tcPr>
          <w:p w14:paraId="3FD8BD23" w14:textId="57D9FBEE" w:rsidR="00CB6C51" w:rsidRPr="003D4149" w:rsidRDefault="00051608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color w:val="auto"/>
                <w:sz w:val="22"/>
                <w:szCs w:val="22"/>
              </w:rPr>
            </w:pPr>
            <w:r w:rsidRPr="003D4149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 wp14:anchorId="6F3EE240" wp14:editId="5A7AB02D">
                  <wp:extent cx="161925" cy="161925"/>
                  <wp:effectExtent l="0" t="0" r="0" b="0"/>
                  <wp:docPr id="196016024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0222">
              <w:rPr>
                <w:color w:val="auto"/>
                <w:sz w:val="22"/>
                <w:szCs w:val="22"/>
              </w:rPr>
              <w:t xml:space="preserve"> </w:t>
            </w:r>
            <w:r w:rsidRPr="003D4149">
              <w:rPr>
                <w:color w:val="auto"/>
                <w:sz w:val="22"/>
                <w:szCs w:val="22"/>
              </w:rPr>
              <w:t xml:space="preserve">TAC </w:t>
            </w:r>
            <w:r w:rsidR="00E30222">
              <w:rPr>
                <w:color w:val="auto"/>
                <w:sz w:val="22"/>
                <w:szCs w:val="22"/>
              </w:rPr>
              <w:t xml:space="preserve">  </w:t>
            </w:r>
            <w:r w:rsidRPr="003D4149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 wp14:anchorId="51FAEAE0" wp14:editId="22118664">
                  <wp:extent cx="161925" cy="161925"/>
                  <wp:effectExtent l="0" t="0" r="0" b="0"/>
                  <wp:docPr id="149332396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0222">
              <w:rPr>
                <w:color w:val="auto"/>
                <w:sz w:val="22"/>
                <w:szCs w:val="22"/>
              </w:rPr>
              <w:t xml:space="preserve">  </w:t>
            </w:r>
            <w:r w:rsidRPr="003D4149">
              <w:rPr>
                <w:color w:val="auto"/>
                <w:sz w:val="22"/>
                <w:szCs w:val="22"/>
              </w:rPr>
              <w:t>Funds in Court</w:t>
            </w:r>
            <w:r w:rsidR="00E30222">
              <w:rPr>
                <w:color w:val="auto"/>
                <w:sz w:val="22"/>
                <w:szCs w:val="22"/>
              </w:rPr>
              <w:t xml:space="preserve">   </w:t>
            </w:r>
            <w:r w:rsidRPr="003D4149">
              <w:rPr>
                <w:color w:val="auto"/>
                <w:sz w:val="22"/>
                <w:szCs w:val="22"/>
              </w:rPr>
              <w:t xml:space="preserve"> </w:t>
            </w:r>
            <w:r w:rsidRPr="003D4149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 wp14:anchorId="4F2FC43A" wp14:editId="7687CF17">
                  <wp:extent cx="161925" cy="161925"/>
                  <wp:effectExtent l="0" t="0" r="0" b="0"/>
                  <wp:docPr id="95571534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0222">
              <w:rPr>
                <w:color w:val="auto"/>
                <w:sz w:val="22"/>
                <w:szCs w:val="22"/>
              </w:rPr>
              <w:t xml:space="preserve"> </w:t>
            </w:r>
            <w:r w:rsidRPr="003D4149">
              <w:rPr>
                <w:color w:val="auto"/>
                <w:sz w:val="22"/>
                <w:szCs w:val="22"/>
              </w:rPr>
              <w:t>Other …………………</w:t>
            </w:r>
          </w:p>
        </w:tc>
      </w:tr>
      <w:tr w:rsidR="003D4149" w:rsidRPr="003D4149" w14:paraId="13129683" w14:textId="77777777" w:rsidTr="00DA4A89">
        <w:tc>
          <w:tcPr>
            <w:tcW w:w="3644" w:type="dxa"/>
            <w:shd w:val="clear" w:color="auto" w:fill="F2F2F2"/>
          </w:tcPr>
          <w:p w14:paraId="490B49F9" w14:textId="13190D6A" w:rsidR="00CB6C51" w:rsidRPr="003D4149" w:rsidRDefault="00CB6C51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color w:val="auto"/>
                <w:sz w:val="22"/>
                <w:szCs w:val="22"/>
              </w:rPr>
            </w:pPr>
            <w:r w:rsidRPr="003D4149">
              <w:rPr>
                <w:color w:val="auto"/>
                <w:sz w:val="22"/>
                <w:szCs w:val="22"/>
              </w:rPr>
              <w:t>Nominee/Representative Name</w:t>
            </w:r>
            <w:r w:rsidR="00BA19EB" w:rsidRPr="003D4149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876" w:type="dxa"/>
            <w:shd w:val="clear" w:color="auto" w:fill="auto"/>
          </w:tcPr>
          <w:p w14:paraId="5121A70E" w14:textId="77777777" w:rsidR="00CB6C51" w:rsidRPr="003D4149" w:rsidRDefault="00CB6C51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3D4149" w:rsidRPr="003D4149" w14:paraId="47878D69" w14:textId="77777777" w:rsidTr="00DA4A89">
        <w:tc>
          <w:tcPr>
            <w:tcW w:w="3644" w:type="dxa"/>
            <w:shd w:val="clear" w:color="auto" w:fill="F2F2F2"/>
          </w:tcPr>
          <w:p w14:paraId="42E7135F" w14:textId="415C8023" w:rsidR="00DA4A89" w:rsidRPr="003D4149" w:rsidRDefault="00DA4A89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color w:val="auto"/>
                <w:sz w:val="22"/>
                <w:szCs w:val="22"/>
              </w:rPr>
            </w:pPr>
            <w:r w:rsidRPr="003D4149">
              <w:rPr>
                <w:color w:val="auto"/>
                <w:sz w:val="22"/>
                <w:szCs w:val="22"/>
              </w:rPr>
              <w:t>Mobile &amp; Email:</w:t>
            </w:r>
          </w:p>
        </w:tc>
        <w:tc>
          <w:tcPr>
            <w:tcW w:w="5876" w:type="dxa"/>
            <w:shd w:val="clear" w:color="auto" w:fill="auto"/>
          </w:tcPr>
          <w:p w14:paraId="35DF031F" w14:textId="77777777" w:rsidR="00DA4A89" w:rsidRPr="003D4149" w:rsidRDefault="00DA4A89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3D4149" w:rsidRPr="003D4149" w14:paraId="348CA5AD" w14:textId="77777777" w:rsidTr="00DA4A89">
        <w:tc>
          <w:tcPr>
            <w:tcW w:w="3644" w:type="dxa"/>
            <w:shd w:val="clear" w:color="auto" w:fill="F2F2F2"/>
          </w:tcPr>
          <w:p w14:paraId="5C3284FD" w14:textId="3519414A" w:rsidR="00DA4A89" w:rsidRPr="003D4149" w:rsidRDefault="00DA4A89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color w:val="auto"/>
                <w:sz w:val="22"/>
                <w:szCs w:val="22"/>
              </w:rPr>
            </w:pPr>
            <w:r w:rsidRPr="003D4149">
              <w:rPr>
                <w:color w:val="auto"/>
                <w:sz w:val="22"/>
                <w:szCs w:val="22"/>
              </w:rPr>
              <w:t>Address:</w:t>
            </w:r>
          </w:p>
        </w:tc>
        <w:tc>
          <w:tcPr>
            <w:tcW w:w="5876" w:type="dxa"/>
            <w:shd w:val="clear" w:color="auto" w:fill="auto"/>
          </w:tcPr>
          <w:p w14:paraId="1924D1AD" w14:textId="77777777" w:rsidR="00DA4A89" w:rsidRPr="003D4149" w:rsidRDefault="00DA4A89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3D4149" w:rsidRPr="003D4149" w14:paraId="40BF7528" w14:textId="77777777" w:rsidTr="00DA4A89">
        <w:trPr>
          <w:trHeight w:val="477"/>
        </w:trPr>
        <w:tc>
          <w:tcPr>
            <w:tcW w:w="3644" w:type="dxa"/>
            <w:shd w:val="clear" w:color="auto" w:fill="F2F2F2" w:themeFill="background1" w:themeFillShade="F2"/>
          </w:tcPr>
          <w:p w14:paraId="4B24CB93" w14:textId="77777777" w:rsidR="008F05B5" w:rsidRPr="003D4149" w:rsidRDefault="008F05B5" w:rsidP="008F05B5">
            <w:pPr>
              <w:pStyle w:val="Default"/>
              <w:tabs>
                <w:tab w:val="left" w:pos="2268"/>
                <w:tab w:val="right" w:leader="dot" w:pos="7938"/>
              </w:tabs>
              <w:rPr>
                <w:color w:val="auto"/>
                <w:sz w:val="22"/>
                <w:szCs w:val="22"/>
                <w:highlight w:val="yellow"/>
              </w:rPr>
            </w:pPr>
            <w:r w:rsidRPr="003D4149">
              <w:rPr>
                <w:color w:val="auto"/>
                <w:sz w:val="22"/>
                <w:szCs w:val="22"/>
              </w:rPr>
              <w:t xml:space="preserve">Participant </w:t>
            </w:r>
            <w:r w:rsidR="003A2190" w:rsidRPr="003D4149">
              <w:rPr>
                <w:color w:val="auto"/>
                <w:sz w:val="22"/>
                <w:szCs w:val="22"/>
              </w:rPr>
              <w:t>R</w:t>
            </w:r>
            <w:r w:rsidRPr="003D4149">
              <w:rPr>
                <w:color w:val="auto"/>
                <w:sz w:val="22"/>
                <w:szCs w:val="22"/>
              </w:rPr>
              <w:t xml:space="preserve">esponse in an </w:t>
            </w:r>
            <w:r w:rsidR="003A2190" w:rsidRPr="003D4149">
              <w:rPr>
                <w:color w:val="auto"/>
                <w:sz w:val="22"/>
                <w:szCs w:val="22"/>
              </w:rPr>
              <w:t>E</w:t>
            </w:r>
            <w:r w:rsidRPr="003D4149">
              <w:rPr>
                <w:color w:val="auto"/>
                <w:sz w:val="22"/>
                <w:szCs w:val="22"/>
              </w:rPr>
              <w:t xml:space="preserve">mergency </w:t>
            </w:r>
            <w:r w:rsidR="003A2190" w:rsidRPr="003D4149">
              <w:rPr>
                <w:color w:val="auto"/>
                <w:sz w:val="22"/>
                <w:szCs w:val="22"/>
              </w:rPr>
              <w:t>S</w:t>
            </w:r>
            <w:r w:rsidRPr="003D4149">
              <w:rPr>
                <w:color w:val="auto"/>
                <w:sz w:val="22"/>
                <w:szCs w:val="22"/>
              </w:rPr>
              <w:t>ituation</w:t>
            </w:r>
          </w:p>
        </w:tc>
        <w:tc>
          <w:tcPr>
            <w:tcW w:w="5876" w:type="dxa"/>
            <w:shd w:val="clear" w:color="auto" w:fill="auto"/>
          </w:tcPr>
          <w:p w14:paraId="5DA291C7" w14:textId="62CF5FD9" w:rsidR="008F05B5" w:rsidRPr="003D4149" w:rsidRDefault="008F05B5" w:rsidP="00534C56">
            <w:pPr>
              <w:pStyle w:val="Default"/>
              <w:tabs>
                <w:tab w:val="left" w:pos="2268"/>
                <w:tab w:val="right" w:leader="dot" w:pos="7938"/>
              </w:tabs>
              <w:spacing w:before="240"/>
              <w:rPr>
                <w:color w:val="auto"/>
                <w:sz w:val="22"/>
                <w:szCs w:val="22"/>
                <w:highlight w:val="yellow"/>
              </w:rPr>
            </w:pPr>
            <w:r w:rsidRPr="003D4149">
              <w:rPr>
                <w:color w:val="auto"/>
                <w:sz w:val="22"/>
                <w:szCs w:val="22"/>
              </w:rPr>
              <w:t xml:space="preserve">Independent </w:t>
            </w:r>
            <w:r w:rsidR="00B11C07" w:rsidRPr="003D4149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 wp14:anchorId="533F8563" wp14:editId="706160E7">
                  <wp:extent cx="161925" cy="16192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49">
              <w:rPr>
                <w:color w:val="auto"/>
                <w:sz w:val="22"/>
                <w:szCs w:val="22"/>
              </w:rPr>
              <w:t xml:space="preserve">  Needs assistance </w:t>
            </w:r>
            <w:r w:rsidR="00B11C07" w:rsidRPr="003D4149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 wp14:anchorId="46ECFD5B" wp14:editId="26C5D7C5">
                  <wp:extent cx="161925" cy="161925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49">
              <w:rPr>
                <w:color w:val="auto"/>
                <w:sz w:val="22"/>
                <w:szCs w:val="22"/>
              </w:rPr>
              <w:t xml:space="preserve">  Full support </w:t>
            </w:r>
            <w:r w:rsidR="00B11C07" w:rsidRPr="003D4149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 wp14:anchorId="0CC07676" wp14:editId="153963D1">
                  <wp:extent cx="161925" cy="16192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FE4EA9" w14:textId="77777777" w:rsidR="00302CC3" w:rsidRPr="003D4149" w:rsidRDefault="00302CC3" w:rsidP="00302CC3">
      <w:pPr>
        <w:pStyle w:val="Default"/>
        <w:rPr>
          <w:color w:val="auto"/>
          <w:sz w:val="4"/>
          <w:szCs w:val="22"/>
        </w:rPr>
      </w:pPr>
    </w:p>
    <w:p w14:paraId="361C55AE" w14:textId="77777777" w:rsidR="00354052" w:rsidRPr="003D4149" w:rsidRDefault="00354052" w:rsidP="00302CC3">
      <w:pPr>
        <w:pStyle w:val="Default"/>
        <w:rPr>
          <w:color w:val="auto"/>
          <w:sz w:val="18"/>
          <w:szCs w:val="22"/>
        </w:rPr>
      </w:pPr>
    </w:p>
    <w:p w14:paraId="780FB519" w14:textId="77777777" w:rsidR="00302CC3" w:rsidRPr="003D4149" w:rsidRDefault="00302CC3" w:rsidP="00302CC3">
      <w:pPr>
        <w:pStyle w:val="Default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And </w:t>
      </w:r>
      <w:r w:rsidRPr="003D4149">
        <w:rPr>
          <w:b/>
          <w:color w:val="auto"/>
          <w:sz w:val="22"/>
          <w:szCs w:val="22"/>
        </w:rPr>
        <w:t>Kyee</w:t>
      </w:r>
      <w:r w:rsidR="006C58C0" w:rsidRPr="003D4149">
        <w:rPr>
          <w:b/>
          <w:color w:val="auto"/>
          <w:sz w:val="22"/>
          <w:szCs w:val="22"/>
        </w:rPr>
        <w:t>ma Support Services Inc</w:t>
      </w:r>
      <w:r w:rsidR="006539CB" w:rsidRPr="003D4149">
        <w:rPr>
          <w:b/>
          <w:color w:val="auto"/>
          <w:sz w:val="22"/>
          <w:szCs w:val="22"/>
        </w:rPr>
        <w:t>.</w:t>
      </w:r>
      <w:r w:rsidR="006C58C0" w:rsidRPr="003D4149">
        <w:rPr>
          <w:b/>
          <w:color w:val="auto"/>
          <w:sz w:val="22"/>
          <w:szCs w:val="22"/>
        </w:rPr>
        <w:t xml:space="preserve"> (</w:t>
      </w:r>
      <w:r w:rsidRPr="003D4149">
        <w:rPr>
          <w:b/>
          <w:color w:val="auto"/>
          <w:sz w:val="22"/>
          <w:szCs w:val="22"/>
        </w:rPr>
        <w:t>Kyeema)</w:t>
      </w:r>
    </w:p>
    <w:p w14:paraId="0DA36577" w14:textId="77777777" w:rsidR="00302CC3" w:rsidRPr="003D4149" w:rsidRDefault="00302CC3" w:rsidP="00302CC3">
      <w:pPr>
        <w:pStyle w:val="Default"/>
        <w:rPr>
          <w:color w:val="auto"/>
          <w:sz w:val="16"/>
          <w:szCs w:val="22"/>
        </w:rPr>
      </w:pPr>
    </w:p>
    <w:p w14:paraId="6CFCFAF9" w14:textId="11B8462D" w:rsidR="006663BF" w:rsidRPr="003D4149" w:rsidRDefault="00302CC3" w:rsidP="001034A4">
      <w:pPr>
        <w:pStyle w:val="Default"/>
        <w:rPr>
          <w:b/>
          <w:bCs/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This agreement will commence on </w:t>
      </w:r>
      <w:r w:rsidR="003861A7" w:rsidRPr="003D4149">
        <w:rPr>
          <w:color w:val="auto"/>
          <w:sz w:val="22"/>
          <w:szCs w:val="22"/>
        </w:rPr>
        <w:t xml:space="preserve">the </w:t>
      </w:r>
      <w:r w:rsidR="002102DA" w:rsidRPr="003D4149">
        <w:rPr>
          <w:b/>
          <w:bCs/>
          <w:color w:val="auto"/>
          <w:sz w:val="22"/>
          <w:szCs w:val="22"/>
        </w:rPr>
        <w:t>……/</w:t>
      </w:r>
      <w:r w:rsidR="006663BF" w:rsidRPr="003D4149">
        <w:rPr>
          <w:b/>
          <w:bCs/>
          <w:color w:val="auto"/>
          <w:sz w:val="22"/>
          <w:szCs w:val="22"/>
        </w:rPr>
        <w:t>……</w:t>
      </w:r>
      <w:r w:rsidR="002102DA" w:rsidRPr="003D4149">
        <w:rPr>
          <w:b/>
          <w:bCs/>
          <w:color w:val="auto"/>
          <w:sz w:val="22"/>
          <w:szCs w:val="22"/>
        </w:rPr>
        <w:t>…</w:t>
      </w:r>
      <w:r w:rsidR="006663BF" w:rsidRPr="003D4149">
        <w:rPr>
          <w:b/>
          <w:bCs/>
          <w:color w:val="auto"/>
          <w:sz w:val="22"/>
          <w:szCs w:val="22"/>
        </w:rPr>
        <w:t>.</w:t>
      </w:r>
      <w:r w:rsidR="002102DA" w:rsidRPr="003D4149">
        <w:rPr>
          <w:b/>
          <w:bCs/>
          <w:color w:val="auto"/>
          <w:sz w:val="22"/>
          <w:szCs w:val="22"/>
        </w:rPr>
        <w:t xml:space="preserve">…/…… </w:t>
      </w:r>
    </w:p>
    <w:p w14:paraId="07C2C3F3" w14:textId="7D0DB3D1" w:rsidR="006663BF" w:rsidRPr="003D4149" w:rsidRDefault="006663BF" w:rsidP="006663BF">
      <w:pPr>
        <w:pStyle w:val="Default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This agreement will cease on the ……/……………/…… </w:t>
      </w:r>
    </w:p>
    <w:p w14:paraId="50783090" w14:textId="2C980980" w:rsidR="001034A4" w:rsidRPr="003D4149" w:rsidRDefault="001034A4" w:rsidP="001034A4">
      <w:pPr>
        <w:pStyle w:val="Default"/>
        <w:rPr>
          <w:color w:val="auto"/>
          <w:sz w:val="22"/>
          <w:szCs w:val="22"/>
        </w:rPr>
      </w:pPr>
      <w:r w:rsidRPr="003D4149">
        <w:rPr>
          <w:b/>
          <w:color w:val="auto"/>
          <w:sz w:val="22"/>
          <w:szCs w:val="22"/>
        </w:rPr>
        <w:t>Kyeema</w:t>
      </w:r>
      <w:r w:rsidRPr="003D4149">
        <w:rPr>
          <w:color w:val="auto"/>
          <w:sz w:val="22"/>
          <w:szCs w:val="22"/>
        </w:rPr>
        <w:t xml:space="preserve"> agrees to provide </w:t>
      </w:r>
      <w:r w:rsidR="006663BF" w:rsidRPr="003D4149">
        <w:rPr>
          <w:color w:val="auto"/>
          <w:sz w:val="22"/>
          <w:szCs w:val="22"/>
        </w:rPr>
        <w:t xml:space="preserve">independent </w:t>
      </w:r>
      <w:r w:rsidRPr="003D4149">
        <w:rPr>
          <w:color w:val="auto"/>
          <w:sz w:val="22"/>
          <w:szCs w:val="22"/>
        </w:rPr>
        <w:t>sup</w:t>
      </w:r>
      <w:r w:rsidR="00461A5E" w:rsidRPr="003D4149">
        <w:rPr>
          <w:color w:val="auto"/>
          <w:sz w:val="22"/>
          <w:szCs w:val="22"/>
        </w:rPr>
        <w:t>ports as per agreed</w:t>
      </w:r>
      <w:r w:rsidRPr="003D4149">
        <w:rPr>
          <w:color w:val="auto"/>
          <w:sz w:val="22"/>
          <w:szCs w:val="22"/>
        </w:rPr>
        <w:t xml:space="preserve"> </w:t>
      </w:r>
      <w:r w:rsidR="00051608" w:rsidRPr="003D4149">
        <w:rPr>
          <w:color w:val="auto"/>
          <w:sz w:val="22"/>
          <w:szCs w:val="22"/>
        </w:rPr>
        <w:t xml:space="preserve">Fee Schedule or </w:t>
      </w:r>
      <w:r w:rsidRPr="003D4149">
        <w:rPr>
          <w:color w:val="auto"/>
          <w:sz w:val="22"/>
          <w:szCs w:val="22"/>
        </w:rPr>
        <w:t>Schedule of Supports for this time</w:t>
      </w:r>
      <w:r w:rsidR="002030F6" w:rsidRPr="003D4149">
        <w:rPr>
          <w:color w:val="auto"/>
          <w:sz w:val="22"/>
          <w:szCs w:val="22"/>
        </w:rPr>
        <w:t xml:space="preserve">, subject to sufficient funds in the participant’s </w:t>
      </w:r>
      <w:r w:rsidR="006663BF" w:rsidRPr="003D4149">
        <w:rPr>
          <w:color w:val="auto"/>
          <w:sz w:val="22"/>
          <w:szCs w:val="22"/>
        </w:rPr>
        <w:t>funding provider</w:t>
      </w:r>
      <w:r w:rsidR="002030F6" w:rsidRPr="003D4149">
        <w:rPr>
          <w:color w:val="auto"/>
          <w:sz w:val="22"/>
          <w:szCs w:val="22"/>
        </w:rPr>
        <w:t xml:space="preserve"> plan.</w:t>
      </w:r>
    </w:p>
    <w:p w14:paraId="2DEBF634" w14:textId="77777777" w:rsidR="001034A4" w:rsidRPr="003D4149" w:rsidRDefault="001034A4" w:rsidP="001034A4">
      <w:pPr>
        <w:pStyle w:val="Default"/>
        <w:rPr>
          <w:color w:val="auto"/>
          <w:sz w:val="16"/>
          <w:szCs w:val="22"/>
        </w:rPr>
      </w:pPr>
    </w:p>
    <w:p w14:paraId="1F635413" w14:textId="77777777" w:rsidR="00051608" w:rsidRPr="003D4149" w:rsidRDefault="00051608" w:rsidP="00051608">
      <w:pPr>
        <w:spacing w:before="100" w:beforeAutospacing="1" w:after="100" w:afterAutospacing="1"/>
        <w:rPr>
          <w:rFonts w:eastAsia="Calibri" w:cs="Arial"/>
          <w:sz w:val="22"/>
          <w:szCs w:val="22"/>
        </w:rPr>
      </w:pPr>
      <w:r w:rsidRPr="003D4149">
        <w:rPr>
          <w:rFonts w:eastAsia="Calibri" w:cs="Arial"/>
          <w:sz w:val="22"/>
          <w:szCs w:val="22"/>
        </w:rPr>
        <w:t xml:space="preserve">Service fees will be charged according to the TAC Fee Schedule in effect at the </w:t>
      </w:r>
      <w:proofErr w:type="gramStart"/>
      <w:r w:rsidRPr="003D4149">
        <w:rPr>
          <w:rFonts w:eastAsia="Calibri" w:cs="Arial"/>
          <w:sz w:val="22"/>
          <w:szCs w:val="22"/>
        </w:rPr>
        <w:t>time of service</w:t>
      </w:r>
      <w:proofErr w:type="gramEnd"/>
      <w:r w:rsidRPr="003D4149">
        <w:rPr>
          <w:rFonts w:eastAsia="Calibri" w:cs="Arial"/>
          <w:sz w:val="22"/>
          <w:szCs w:val="22"/>
        </w:rPr>
        <w:t xml:space="preserve"> delivery. No additional charges will be applied unless approved in writing by TAC.</w:t>
      </w:r>
    </w:p>
    <w:p w14:paraId="05E878E5" w14:textId="7CFA8D76" w:rsidR="00051608" w:rsidRPr="003D4149" w:rsidRDefault="00EF1C3F" w:rsidP="0042280B">
      <w:pPr>
        <w:spacing w:before="100" w:beforeAutospacing="1" w:after="100" w:afterAutospacing="1"/>
        <w:rPr>
          <w:rFonts w:eastAsia="Calibri" w:cs="Arial"/>
          <w:sz w:val="22"/>
          <w:szCs w:val="22"/>
        </w:rPr>
      </w:pPr>
      <w:r w:rsidRPr="003D4149">
        <w:rPr>
          <w:rFonts w:eastAsia="Calibri" w:cs="Arial"/>
          <w:sz w:val="22"/>
          <w:szCs w:val="22"/>
        </w:rPr>
        <w:t>All fees must be pre-approved by Funds in Court. No fee variations or additional charges will apply without written approval.</w:t>
      </w:r>
    </w:p>
    <w:p w14:paraId="40812E59" w14:textId="77777777" w:rsidR="00051608" w:rsidRPr="003D4149" w:rsidRDefault="00051608" w:rsidP="001034A4">
      <w:pPr>
        <w:pStyle w:val="Default"/>
        <w:rPr>
          <w:bCs/>
          <w:color w:val="auto"/>
          <w:sz w:val="22"/>
          <w:szCs w:val="22"/>
        </w:rPr>
      </w:pPr>
    </w:p>
    <w:p w14:paraId="50510653" w14:textId="42729314" w:rsidR="001034A4" w:rsidRPr="003D4149" w:rsidRDefault="0095721C" w:rsidP="001034A4">
      <w:pPr>
        <w:pStyle w:val="Default"/>
        <w:rPr>
          <w:bCs/>
          <w:color w:val="auto"/>
          <w:sz w:val="22"/>
          <w:szCs w:val="22"/>
        </w:rPr>
      </w:pPr>
      <w:r w:rsidRPr="003D4149">
        <w:rPr>
          <w:bCs/>
          <w:color w:val="auto"/>
          <w:sz w:val="22"/>
          <w:szCs w:val="22"/>
        </w:rPr>
        <w:t xml:space="preserve">The supports and their prices are set out </w:t>
      </w:r>
      <w:r w:rsidR="001034A4" w:rsidRPr="003D4149">
        <w:rPr>
          <w:bCs/>
          <w:color w:val="auto"/>
          <w:sz w:val="22"/>
          <w:szCs w:val="22"/>
        </w:rPr>
        <w:t xml:space="preserve">on </w:t>
      </w:r>
      <w:r w:rsidR="00461A5E" w:rsidRPr="003D4149">
        <w:rPr>
          <w:bCs/>
          <w:color w:val="auto"/>
          <w:sz w:val="22"/>
          <w:szCs w:val="22"/>
        </w:rPr>
        <w:t>the</w:t>
      </w:r>
      <w:r w:rsidRPr="003D4149">
        <w:rPr>
          <w:bCs/>
          <w:color w:val="auto"/>
          <w:sz w:val="22"/>
          <w:szCs w:val="22"/>
        </w:rPr>
        <w:t xml:space="preserve"> </w:t>
      </w:r>
      <w:r w:rsidR="001034A4" w:rsidRPr="003D4149">
        <w:rPr>
          <w:b/>
          <w:bCs/>
          <w:color w:val="auto"/>
          <w:sz w:val="22"/>
          <w:szCs w:val="22"/>
        </w:rPr>
        <w:t>Schedule of Supports</w:t>
      </w:r>
      <w:r w:rsidRPr="003D4149">
        <w:rPr>
          <w:b/>
          <w:bCs/>
          <w:color w:val="auto"/>
          <w:sz w:val="22"/>
          <w:szCs w:val="22"/>
        </w:rPr>
        <w:t xml:space="preserve"> </w:t>
      </w:r>
      <w:r w:rsidRPr="003D4149">
        <w:rPr>
          <w:bCs/>
          <w:color w:val="auto"/>
          <w:sz w:val="22"/>
          <w:szCs w:val="22"/>
        </w:rPr>
        <w:t>(CCF-72)</w:t>
      </w:r>
      <w:r w:rsidR="001034A4" w:rsidRPr="003D4149">
        <w:rPr>
          <w:bCs/>
          <w:color w:val="auto"/>
          <w:sz w:val="22"/>
          <w:szCs w:val="22"/>
        </w:rPr>
        <w:t xml:space="preserve"> and </w:t>
      </w:r>
      <w:r w:rsidR="0058793F" w:rsidRPr="003D4149">
        <w:rPr>
          <w:bCs/>
          <w:color w:val="auto"/>
          <w:sz w:val="22"/>
          <w:szCs w:val="22"/>
        </w:rPr>
        <w:t>are</w:t>
      </w:r>
      <w:r w:rsidR="001034A4" w:rsidRPr="003D4149">
        <w:rPr>
          <w:bCs/>
          <w:color w:val="auto"/>
          <w:sz w:val="22"/>
          <w:szCs w:val="22"/>
        </w:rPr>
        <w:t xml:space="preserve"> subject to change </w:t>
      </w:r>
      <w:r w:rsidR="00461A5E" w:rsidRPr="003D4149">
        <w:rPr>
          <w:bCs/>
          <w:color w:val="auto"/>
          <w:sz w:val="22"/>
          <w:szCs w:val="22"/>
        </w:rPr>
        <w:t xml:space="preserve">in line with </w:t>
      </w:r>
      <w:r w:rsidR="006663BF" w:rsidRPr="003D4149">
        <w:rPr>
          <w:color w:val="auto"/>
          <w:sz w:val="22"/>
          <w:szCs w:val="22"/>
        </w:rPr>
        <w:t xml:space="preserve">funding provider </w:t>
      </w:r>
      <w:r w:rsidR="001034A4" w:rsidRPr="003D4149">
        <w:rPr>
          <w:bCs/>
          <w:color w:val="auto"/>
          <w:sz w:val="22"/>
          <w:szCs w:val="22"/>
        </w:rPr>
        <w:t xml:space="preserve">prices </w:t>
      </w:r>
      <w:r w:rsidR="003C726B" w:rsidRPr="003D4149">
        <w:rPr>
          <w:bCs/>
          <w:color w:val="auto"/>
          <w:sz w:val="22"/>
          <w:szCs w:val="22"/>
        </w:rPr>
        <w:t xml:space="preserve">and </w:t>
      </w:r>
      <w:r w:rsidR="00461A5E" w:rsidRPr="003D4149">
        <w:rPr>
          <w:bCs/>
          <w:color w:val="auto"/>
          <w:sz w:val="22"/>
          <w:szCs w:val="22"/>
        </w:rPr>
        <w:t xml:space="preserve">guidelines, </w:t>
      </w:r>
      <w:r w:rsidR="00B63CC1" w:rsidRPr="003D4149">
        <w:rPr>
          <w:bCs/>
          <w:color w:val="auto"/>
          <w:sz w:val="22"/>
          <w:szCs w:val="22"/>
        </w:rPr>
        <w:t xml:space="preserve">funding periods, </w:t>
      </w:r>
      <w:r w:rsidR="00461A5E" w:rsidRPr="003D4149">
        <w:rPr>
          <w:bCs/>
          <w:color w:val="auto"/>
          <w:sz w:val="22"/>
          <w:szCs w:val="22"/>
        </w:rPr>
        <w:t>and participant choices</w:t>
      </w:r>
      <w:r w:rsidR="001034A4" w:rsidRPr="003D4149">
        <w:rPr>
          <w:bCs/>
          <w:color w:val="auto"/>
          <w:sz w:val="22"/>
          <w:szCs w:val="22"/>
        </w:rPr>
        <w:t>.</w:t>
      </w:r>
    </w:p>
    <w:p w14:paraId="4F6C8B66" w14:textId="77777777" w:rsidR="0080101E" w:rsidRPr="003D4149" w:rsidRDefault="0080101E" w:rsidP="001034A4">
      <w:pPr>
        <w:pStyle w:val="Default"/>
        <w:rPr>
          <w:color w:val="auto"/>
          <w:sz w:val="16"/>
          <w:szCs w:val="22"/>
        </w:rPr>
      </w:pPr>
    </w:p>
    <w:p w14:paraId="122C9B74" w14:textId="77777777" w:rsidR="00302CC3" w:rsidRPr="003D4149" w:rsidRDefault="00302CC3" w:rsidP="00302CC3">
      <w:pPr>
        <w:pStyle w:val="Default"/>
        <w:rPr>
          <w:color w:val="auto"/>
          <w:sz w:val="22"/>
          <w:szCs w:val="22"/>
        </w:rPr>
      </w:pPr>
      <w:r w:rsidRPr="003D4149">
        <w:rPr>
          <w:b/>
          <w:bCs/>
          <w:color w:val="auto"/>
          <w:sz w:val="22"/>
          <w:szCs w:val="22"/>
        </w:rPr>
        <w:t xml:space="preserve">Provider’s responsibilities: </w:t>
      </w:r>
    </w:p>
    <w:p w14:paraId="54546AFC" w14:textId="77777777" w:rsidR="00302CC3" w:rsidRPr="003D4149" w:rsidRDefault="00302CC3" w:rsidP="00302CC3">
      <w:pPr>
        <w:pStyle w:val="Default"/>
        <w:rPr>
          <w:color w:val="auto"/>
          <w:sz w:val="22"/>
          <w:szCs w:val="22"/>
        </w:rPr>
      </w:pPr>
      <w:r w:rsidRPr="003D4149">
        <w:rPr>
          <w:bCs/>
          <w:color w:val="auto"/>
          <w:sz w:val="22"/>
          <w:szCs w:val="22"/>
        </w:rPr>
        <w:t xml:space="preserve">Kyeema </w:t>
      </w:r>
      <w:r w:rsidRPr="003D4149">
        <w:rPr>
          <w:color w:val="auto"/>
          <w:sz w:val="22"/>
          <w:szCs w:val="22"/>
        </w:rPr>
        <w:t xml:space="preserve">agrees to: </w:t>
      </w:r>
    </w:p>
    <w:p w14:paraId="45992814" w14:textId="77777777" w:rsidR="00302CC3" w:rsidRPr="003D4149" w:rsidRDefault="00302CC3" w:rsidP="000801CF">
      <w:pPr>
        <w:pStyle w:val="Default"/>
        <w:numPr>
          <w:ilvl w:val="0"/>
          <w:numId w:val="7"/>
        </w:numPr>
        <w:spacing w:after="67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review the service with </w:t>
      </w:r>
      <w:r w:rsidR="00D6003C" w:rsidRPr="003D4149">
        <w:rPr>
          <w:color w:val="auto"/>
          <w:sz w:val="22"/>
          <w:szCs w:val="22"/>
        </w:rPr>
        <w:t xml:space="preserve">me </w:t>
      </w:r>
      <w:r w:rsidR="00C24FFF" w:rsidRPr="003D4149">
        <w:rPr>
          <w:color w:val="auto"/>
          <w:sz w:val="22"/>
          <w:szCs w:val="22"/>
        </w:rPr>
        <w:t>regularly and/or on plan renewal</w:t>
      </w:r>
    </w:p>
    <w:p w14:paraId="1FA35BA3" w14:textId="77777777" w:rsidR="00302CC3" w:rsidRPr="003D4149" w:rsidRDefault="00302CC3" w:rsidP="000801CF">
      <w:pPr>
        <w:pStyle w:val="Default"/>
        <w:numPr>
          <w:ilvl w:val="0"/>
          <w:numId w:val="7"/>
        </w:numPr>
        <w:spacing w:after="67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work with </w:t>
      </w:r>
      <w:r w:rsidR="00D6003C" w:rsidRPr="003D4149">
        <w:rPr>
          <w:color w:val="auto"/>
          <w:sz w:val="22"/>
          <w:szCs w:val="22"/>
        </w:rPr>
        <w:t xml:space="preserve">me </w:t>
      </w:r>
      <w:r w:rsidRPr="003D4149">
        <w:rPr>
          <w:color w:val="auto"/>
          <w:sz w:val="22"/>
          <w:szCs w:val="22"/>
        </w:rPr>
        <w:t xml:space="preserve">to provide supports that fit </w:t>
      </w:r>
      <w:r w:rsidR="00D6003C" w:rsidRPr="003D4149">
        <w:rPr>
          <w:color w:val="auto"/>
          <w:sz w:val="22"/>
          <w:szCs w:val="22"/>
        </w:rPr>
        <w:t>my</w:t>
      </w:r>
      <w:r w:rsidRPr="003D4149">
        <w:rPr>
          <w:color w:val="auto"/>
          <w:sz w:val="22"/>
          <w:szCs w:val="22"/>
        </w:rPr>
        <w:t xml:space="preserve"> needs and at </w:t>
      </w:r>
      <w:r w:rsidR="00D6003C" w:rsidRPr="003D4149">
        <w:rPr>
          <w:color w:val="auto"/>
          <w:sz w:val="22"/>
          <w:szCs w:val="22"/>
        </w:rPr>
        <w:t>my</w:t>
      </w:r>
      <w:r w:rsidRPr="003D4149">
        <w:rPr>
          <w:color w:val="auto"/>
          <w:sz w:val="22"/>
          <w:szCs w:val="22"/>
        </w:rPr>
        <w:t xml:space="preserve"> preferred times </w:t>
      </w:r>
    </w:p>
    <w:p w14:paraId="58FF43EC" w14:textId="77777777" w:rsidR="00302CC3" w:rsidRPr="003D4149" w:rsidRDefault="00302CC3" w:rsidP="000801CF">
      <w:pPr>
        <w:pStyle w:val="Default"/>
        <w:numPr>
          <w:ilvl w:val="0"/>
          <w:numId w:val="7"/>
        </w:numPr>
        <w:spacing w:after="67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treat </w:t>
      </w:r>
      <w:r w:rsidR="00D6003C" w:rsidRPr="003D4149">
        <w:rPr>
          <w:color w:val="auto"/>
          <w:sz w:val="22"/>
          <w:szCs w:val="22"/>
        </w:rPr>
        <w:t xml:space="preserve">me </w:t>
      </w:r>
      <w:r w:rsidRPr="003D4149">
        <w:rPr>
          <w:color w:val="auto"/>
          <w:sz w:val="22"/>
          <w:szCs w:val="22"/>
        </w:rPr>
        <w:t xml:space="preserve">with courtesy and respect </w:t>
      </w:r>
    </w:p>
    <w:p w14:paraId="53DD880E" w14:textId="77777777" w:rsidR="003D004E" w:rsidRPr="003D4149" w:rsidRDefault="003D004E" w:rsidP="003D004E">
      <w:pPr>
        <w:pStyle w:val="Default"/>
        <w:numPr>
          <w:ilvl w:val="0"/>
          <w:numId w:val="7"/>
        </w:numPr>
        <w:spacing w:after="67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>deliver supports that are appropriate to my needs, goals and preferences</w:t>
      </w:r>
    </w:p>
    <w:p w14:paraId="74B95A53" w14:textId="5EFD99D5" w:rsidR="00302CC3" w:rsidRPr="003D4149" w:rsidRDefault="00302CC3" w:rsidP="000801CF">
      <w:pPr>
        <w:pStyle w:val="Default"/>
        <w:numPr>
          <w:ilvl w:val="0"/>
          <w:numId w:val="7"/>
        </w:numPr>
        <w:spacing w:after="67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consult </w:t>
      </w:r>
      <w:r w:rsidR="00D6003C" w:rsidRPr="003D4149">
        <w:rPr>
          <w:color w:val="auto"/>
          <w:sz w:val="22"/>
          <w:szCs w:val="22"/>
        </w:rPr>
        <w:t xml:space="preserve">me </w:t>
      </w:r>
      <w:r w:rsidRPr="003D4149">
        <w:rPr>
          <w:color w:val="auto"/>
          <w:sz w:val="22"/>
          <w:szCs w:val="22"/>
        </w:rPr>
        <w:t xml:space="preserve">on decisions about how </w:t>
      </w:r>
      <w:r w:rsidR="00D6003C" w:rsidRPr="003D4149">
        <w:rPr>
          <w:color w:val="auto"/>
          <w:sz w:val="22"/>
          <w:szCs w:val="22"/>
        </w:rPr>
        <w:t>my</w:t>
      </w:r>
      <w:r w:rsidRPr="003D4149">
        <w:rPr>
          <w:color w:val="auto"/>
          <w:sz w:val="22"/>
          <w:szCs w:val="22"/>
        </w:rPr>
        <w:t xml:space="preserve"> supports are </w:t>
      </w:r>
      <w:r w:rsidR="00C01F16" w:rsidRPr="003D4149">
        <w:rPr>
          <w:color w:val="auto"/>
          <w:sz w:val="22"/>
          <w:szCs w:val="22"/>
        </w:rPr>
        <w:t>delivered</w:t>
      </w:r>
      <w:r w:rsidRPr="003D4149">
        <w:rPr>
          <w:color w:val="auto"/>
          <w:sz w:val="22"/>
          <w:szCs w:val="22"/>
        </w:rPr>
        <w:t xml:space="preserve"> </w:t>
      </w:r>
    </w:p>
    <w:p w14:paraId="05CB08CF" w14:textId="77777777" w:rsidR="00493DD5" w:rsidRPr="003D4149" w:rsidRDefault="00302CC3" w:rsidP="000801CF">
      <w:pPr>
        <w:pStyle w:val="Default"/>
        <w:numPr>
          <w:ilvl w:val="0"/>
          <w:numId w:val="7"/>
        </w:numPr>
        <w:spacing w:after="66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listen to </w:t>
      </w:r>
      <w:r w:rsidR="00D6003C" w:rsidRPr="003D4149">
        <w:rPr>
          <w:color w:val="auto"/>
          <w:sz w:val="22"/>
          <w:szCs w:val="22"/>
        </w:rPr>
        <w:t>my</w:t>
      </w:r>
      <w:r w:rsidRPr="003D4149">
        <w:rPr>
          <w:color w:val="auto"/>
          <w:sz w:val="22"/>
          <w:szCs w:val="22"/>
        </w:rPr>
        <w:t xml:space="preserve"> feedback and resolve problems quickly </w:t>
      </w:r>
    </w:p>
    <w:p w14:paraId="591D9AFB" w14:textId="77777777" w:rsidR="00493DD5" w:rsidRPr="003D4149" w:rsidRDefault="00302CC3" w:rsidP="000801CF">
      <w:pPr>
        <w:pStyle w:val="Default"/>
        <w:numPr>
          <w:ilvl w:val="0"/>
          <w:numId w:val="7"/>
        </w:numPr>
        <w:spacing w:after="66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keep clear records on services provided to </w:t>
      </w:r>
      <w:r w:rsidR="00D6003C" w:rsidRPr="003D4149">
        <w:rPr>
          <w:color w:val="auto"/>
          <w:sz w:val="22"/>
          <w:szCs w:val="22"/>
        </w:rPr>
        <w:t xml:space="preserve">me </w:t>
      </w:r>
    </w:p>
    <w:p w14:paraId="5FCF6859" w14:textId="77777777" w:rsidR="00493DD5" w:rsidRPr="003D4149" w:rsidRDefault="00555D4A" w:rsidP="000801CF">
      <w:pPr>
        <w:pStyle w:val="Default"/>
        <w:numPr>
          <w:ilvl w:val="0"/>
          <w:numId w:val="7"/>
        </w:numPr>
        <w:spacing w:after="66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protect </w:t>
      </w:r>
      <w:r w:rsidR="00D6003C" w:rsidRPr="003D4149">
        <w:rPr>
          <w:color w:val="auto"/>
          <w:sz w:val="22"/>
          <w:szCs w:val="22"/>
        </w:rPr>
        <w:t>my</w:t>
      </w:r>
      <w:r w:rsidRPr="003D4149">
        <w:rPr>
          <w:color w:val="auto"/>
          <w:sz w:val="22"/>
          <w:szCs w:val="22"/>
        </w:rPr>
        <w:t xml:space="preserve"> priva</w:t>
      </w:r>
      <w:r w:rsidR="00D6003C" w:rsidRPr="003D4149">
        <w:rPr>
          <w:color w:val="auto"/>
          <w:sz w:val="22"/>
          <w:szCs w:val="22"/>
        </w:rPr>
        <w:t xml:space="preserve">cy and </w:t>
      </w:r>
      <w:r w:rsidR="002030F6" w:rsidRPr="003D4149">
        <w:rPr>
          <w:color w:val="auto"/>
          <w:sz w:val="22"/>
          <w:szCs w:val="22"/>
        </w:rPr>
        <w:t xml:space="preserve">my </w:t>
      </w:r>
      <w:r w:rsidR="00D6003C" w:rsidRPr="003D4149">
        <w:rPr>
          <w:color w:val="auto"/>
          <w:sz w:val="22"/>
          <w:szCs w:val="22"/>
        </w:rPr>
        <w:t>confidential information</w:t>
      </w:r>
    </w:p>
    <w:p w14:paraId="32E2FE04" w14:textId="77777777" w:rsidR="00555D4A" w:rsidRPr="003D4149" w:rsidRDefault="00555D4A" w:rsidP="000801CF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provide </w:t>
      </w:r>
      <w:r w:rsidR="00D6003C" w:rsidRPr="003D4149">
        <w:rPr>
          <w:color w:val="auto"/>
          <w:sz w:val="22"/>
          <w:szCs w:val="22"/>
        </w:rPr>
        <w:t>my</w:t>
      </w:r>
      <w:r w:rsidRPr="003D4149">
        <w:rPr>
          <w:color w:val="auto"/>
          <w:sz w:val="22"/>
          <w:szCs w:val="22"/>
        </w:rPr>
        <w:t xml:space="preserve"> supports in a manner co</w:t>
      </w:r>
      <w:r w:rsidR="00D6003C" w:rsidRPr="003D4149">
        <w:rPr>
          <w:color w:val="auto"/>
          <w:sz w:val="22"/>
          <w:szCs w:val="22"/>
        </w:rPr>
        <w:t>nsistent with all relevant laws</w:t>
      </w:r>
    </w:p>
    <w:p w14:paraId="4937B792" w14:textId="77777777" w:rsidR="006B4D5A" w:rsidRPr="003D4149" w:rsidRDefault="006B4D5A" w:rsidP="000801CF">
      <w:pPr>
        <w:pStyle w:val="Default"/>
        <w:rPr>
          <w:color w:val="auto"/>
          <w:sz w:val="8"/>
          <w:szCs w:val="22"/>
        </w:rPr>
      </w:pPr>
    </w:p>
    <w:p w14:paraId="1F9E5D46" w14:textId="6E360DE8" w:rsidR="00C01F16" w:rsidRPr="003D4149" w:rsidRDefault="00F2146F" w:rsidP="00C01F16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>s</w:t>
      </w:r>
      <w:r w:rsidR="00C01F16" w:rsidRPr="003D4149">
        <w:rPr>
          <w:color w:val="auto"/>
          <w:sz w:val="22"/>
          <w:szCs w:val="22"/>
        </w:rPr>
        <w:t xml:space="preserve">upport </w:t>
      </w:r>
      <w:r w:rsidRPr="003D4149">
        <w:rPr>
          <w:color w:val="auto"/>
          <w:sz w:val="22"/>
          <w:szCs w:val="22"/>
        </w:rPr>
        <w:t>me</w:t>
      </w:r>
      <w:r w:rsidR="00C01F16" w:rsidRPr="003D4149">
        <w:rPr>
          <w:color w:val="auto"/>
          <w:sz w:val="22"/>
          <w:szCs w:val="22"/>
        </w:rPr>
        <w:t xml:space="preserve"> during an emergency or disaster by:</w:t>
      </w:r>
    </w:p>
    <w:p w14:paraId="196D1A80" w14:textId="77777777" w:rsidR="00C01F16" w:rsidRPr="003D4149" w:rsidRDefault="00C01F16" w:rsidP="00C01F16">
      <w:pPr>
        <w:pStyle w:val="Default"/>
        <w:numPr>
          <w:ilvl w:val="1"/>
          <w:numId w:val="19"/>
        </w:numPr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>Maintaining essential supports where possible</w:t>
      </w:r>
    </w:p>
    <w:p w14:paraId="099E72B3" w14:textId="77777777" w:rsidR="00C01F16" w:rsidRPr="003D4149" w:rsidRDefault="00C01F16" w:rsidP="00C01F16">
      <w:pPr>
        <w:pStyle w:val="Default"/>
        <w:numPr>
          <w:ilvl w:val="1"/>
          <w:numId w:val="19"/>
        </w:numPr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>Conducting regular check-ins</w:t>
      </w:r>
    </w:p>
    <w:p w14:paraId="7125A063" w14:textId="00CC8EC6" w:rsidR="00442B90" w:rsidRPr="003D4149" w:rsidRDefault="00C01F16" w:rsidP="00535DBC">
      <w:pPr>
        <w:pStyle w:val="Default"/>
        <w:numPr>
          <w:ilvl w:val="1"/>
          <w:numId w:val="19"/>
        </w:numPr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>Referring to the emergency information in your Participant Information Form (CCF-40)</w:t>
      </w:r>
    </w:p>
    <w:p w14:paraId="3DFC3D8D" w14:textId="77777777" w:rsidR="008C214B" w:rsidRPr="003D4149" w:rsidRDefault="008C214B" w:rsidP="00302CC3">
      <w:pPr>
        <w:pStyle w:val="Default"/>
        <w:rPr>
          <w:b/>
          <w:bCs/>
          <w:color w:val="auto"/>
          <w:sz w:val="22"/>
          <w:szCs w:val="22"/>
        </w:rPr>
      </w:pPr>
    </w:p>
    <w:p w14:paraId="10D22830" w14:textId="77777777" w:rsidR="00302CC3" w:rsidRPr="003D4149" w:rsidRDefault="00302CC3" w:rsidP="00302CC3">
      <w:pPr>
        <w:pStyle w:val="Default"/>
        <w:rPr>
          <w:color w:val="auto"/>
          <w:sz w:val="22"/>
          <w:szCs w:val="22"/>
        </w:rPr>
      </w:pPr>
      <w:r w:rsidRPr="003D4149">
        <w:rPr>
          <w:b/>
          <w:bCs/>
          <w:color w:val="auto"/>
          <w:sz w:val="22"/>
          <w:szCs w:val="22"/>
        </w:rPr>
        <w:t xml:space="preserve">Participant’s responsibilities: </w:t>
      </w:r>
    </w:p>
    <w:p w14:paraId="695C645F" w14:textId="77777777" w:rsidR="00302CC3" w:rsidRPr="003D4149" w:rsidRDefault="00302CC3" w:rsidP="00302CC3">
      <w:pPr>
        <w:pStyle w:val="Default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I agree to: </w:t>
      </w:r>
    </w:p>
    <w:p w14:paraId="18836D6D" w14:textId="77777777" w:rsidR="00302CC3" w:rsidRPr="003D4149" w:rsidRDefault="00302CC3" w:rsidP="00302CC3">
      <w:pPr>
        <w:pStyle w:val="Default"/>
        <w:numPr>
          <w:ilvl w:val="0"/>
          <w:numId w:val="7"/>
        </w:numPr>
        <w:spacing w:after="67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work with </w:t>
      </w:r>
      <w:r w:rsidRPr="003D4149">
        <w:rPr>
          <w:b/>
          <w:color w:val="auto"/>
          <w:sz w:val="22"/>
          <w:szCs w:val="22"/>
        </w:rPr>
        <w:t>Kyeema</w:t>
      </w:r>
      <w:r w:rsidRPr="003D4149">
        <w:rPr>
          <w:color w:val="auto"/>
          <w:sz w:val="22"/>
          <w:szCs w:val="22"/>
        </w:rPr>
        <w:t xml:space="preserve"> to ensure that the services and s</w:t>
      </w:r>
      <w:r w:rsidR="00537AAC" w:rsidRPr="003D4149">
        <w:rPr>
          <w:color w:val="auto"/>
          <w:sz w:val="22"/>
          <w:szCs w:val="22"/>
        </w:rPr>
        <w:t>upports delivered meet my needs</w:t>
      </w:r>
      <w:r w:rsidRPr="003D4149">
        <w:rPr>
          <w:color w:val="auto"/>
          <w:sz w:val="22"/>
          <w:szCs w:val="22"/>
        </w:rPr>
        <w:t xml:space="preserve"> </w:t>
      </w:r>
    </w:p>
    <w:p w14:paraId="0509AB12" w14:textId="77777777" w:rsidR="00302CC3" w:rsidRPr="003D4149" w:rsidRDefault="00302CC3" w:rsidP="00302CC3">
      <w:pPr>
        <w:pStyle w:val="Default"/>
        <w:numPr>
          <w:ilvl w:val="0"/>
          <w:numId w:val="7"/>
        </w:numPr>
        <w:spacing w:after="67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treat </w:t>
      </w:r>
      <w:r w:rsidR="008E1709" w:rsidRPr="003D4149">
        <w:rPr>
          <w:color w:val="auto"/>
          <w:sz w:val="22"/>
          <w:szCs w:val="22"/>
        </w:rPr>
        <w:t>others</w:t>
      </w:r>
      <w:r w:rsidRPr="003D4149">
        <w:rPr>
          <w:color w:val="auto"/>
          <w:sz w:val="22"/>
          <w:szCs w:val="22"/>
        </w:rPr>
        <w:t xml:space="preserve"> with courtesy and respect </w:t>
      </w:r>
    </w:p>
    <w:p w14:paraId="5EF4750E" w14:textId="77777777" w:rsidR="00302CC3" w:rsidRPr="003D4149" w:rsidRDefault="00302CC3" w:rsidP="00302CC3">
      <w:pPr>
        <w:pStyle w:val="Default"/>
        <w:numPr>
          <w:ilvl w:val="0"/>
          <w:numId w:val="7"/>
        </w:numPr>
        <w:spacing w:after="67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talk to </w:t>
      </w:r>
      <w:r w:rsidRPr="003D4149">
        <w:rPr>
          <w:b/>
          <w:color w:val="auto"/>
          <w:sz w:val="22"/>
          <w:szCs w:val="22"/>
        </w:rPr>
        <w:t>Kyeema</w:t>
      </w:r>
      <w:r w:rsidRPr="003D4149">
        <w:rPr>
          <w:color w:val="auto"/>
          <w:sz w:val="22"/>
          <w:szCs w:val="22"/>
        </w:rPr>
        <w:t xml:space="preserve"> if I have any concerns about the servi</w:t>
      </w:r>
      <w:r w:rsidR="00537AAC" w:rsidRPr="003D4149">
        <w:rPr>
          <w:color w:val="auto"/>
          <w:sz w:val="22"/>
          <w:szCs w:val="22"/>
        </w:rPr>
        <w:t>ces or supports being provided</w:t>
      </w:r>
    </w:p>
    <w:p w14:paraId="06E580E3" w14:textId="65917E68" w:rsidR="00130898" w:rsidRPr="003D4149" w:rsidRDefault="00130898" w:rsidP="00302CC3">
      <w:pPr>
        <w:pStyle w:val="Default"/>
        <w:numPr>
          <w:ilvl w:val="0"/>
          <w:numId w:val="7"/>
        </w:numPr>
        <w:spacing w:after="67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lastRenderedPageBreak/>
        <w:t xml:space="preserve">Monitor my </w:t>
      </w:r>
      <w:r w:rsidR="00D56120" w:rsidRPr="003D4149">
        <w:rPr>
          <w:color w:val="auto"/>
          <w:sz w:val="22"/>
          <w:szCs w:val="22"/>
        </w:rPr>
        <w:t>FUNDING PROVIDER</w:t>
      </w:r>
      <w:r w:rsidRPr="003D4149">
        <w:rPr>
          <w:color w:val="auto"/>
          <w:sz w:val="22"/>
          <w:szCs w:val="22"/>
        </w:rPr>
        <w:t xml:space="preserve"> budget, including funding available in each funding period, and plan my supports accordingly</w:t>
      </w:r>
    </w:p>
    <w:p w14:paraId="16D5E9BC" w14:textId="0E4A2C7A" w:rsidR="00130898" w:rsidRPr="003D4149" w:rsidRDefault="00130898" w:rsidP="00130898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Inform </w:t>
      </w:r>
      <w:r w:rsidRPr="003D4149">
        <w:rPr>
          <w:b/>
          <w:bCs/>
          <w:color w:val="auto"/>
          <w:sz w:val="22"/>
          <w:szCs w:val="22"/>
        </w:rPr>
        <w:t>K</w:t>
      </w:r>
      <w:r w:rsidR="00920FD4" w:rsidRPr="003D4149">
        <w:rPr>
          <w:b/>
          <w:bCs/>
          <w:color w:val="auto"/>
          <w:sz w:val="22"/>
          <w:szCs w:val="22"/>
        </w:rPr>
        <w:t>yeema</w:t>
      </w:r>
      <w:r w:rsidRPr="003D4149">
        <w:rPr>
          <w:color w:val="auto"/>
          <w:sz w:val="22"/>
          <w:szCs w:val="22"/>
        </w:rPr>
        <w:t xml:space="preserve"> within two (2) days if there is a change to my available funding, including:</w:t>
      </w:r>
    </w:p>
    <w:p w14:paraId="27748C58" w14:textId="77777777" w:rsidR="00130898" w:rsidRPr="003D4149" w:rsidRDefault="00130898" w:rsidP="00130898">
      <w:pPr>
        <w:pStyle w:val="Default"/>
        <w:numPr>
          <w:ilvl w:val="1"/>
          <w:numId w:val="18"/>
        </w:numPr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>A plan review</w:t>
      </w:r>
    </w:p>
    <w:p w14:paraId="3D38C48A" w14:textId="64FA97C7" w:rsidR="00130898" w:rsidRPr="003D4149" w:rsidRDefault="00130898" w:rsidP="00130898">
      <w:pPr>
        <w:pStyle w:val="Default"/>
        <w:numPr>
          <w:ilvl w:val="1"/>
          <w:numId w:val="18"/>
        </w:numPr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>My use of other s</w:t>
      </w:r>
      <w:r w:rsidR="00B94A2E" w:rsidRPr="003D4149">
        <w:rPr>
          <w:color w:val="auto"/>
          <w:sz w:val="22"/>
          <w:szCs w:val="22"/>
        </w:rPr>
        <w:t>upport</w:t>
      </w:r>
      <w:r w:rsidRPr="003D4149">
        <w:rPr>
          <w:color w:val="auto"/>
          <w:sz w:val="22"/>
          <w:szCs w:val="22"/>
        </w:rPr>
        <w:t xml:space="preserve"> providers</w:t>
      </w:r>
    </w:p>
    <w:p w14:paraId="45D8C14B" w14:textId="77777777" w:rsidR="00130898" w:rsidRPr="003D4149" w:rsidRDefault="00130898" w:rsidP="00130898">
      <w:pPr>
        <w:pStyle w:val="Default"/>
        <w:numPr>
          <w:ilvl w:val="1"/>
          <w:numId w:val="18"/>
        </w:numPr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>A change in how the NDIA releases my funding (e.g., a new funding period or revised budget allocation)</w:t>
      </w:r>
    </w:p>
    <w:p w14:paraId="7B6AD64D" w14:textId="44D2386E" w:rsidR="00555D4A" w:rsidRPr="003D4149" w:rsidRDefault="00555D4A" w:rsidP="00302CC3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inform </w:t>
      </w:r>
      <w:r w:rsidRPr="003D4149">
        <w:rPr>
          <w:b/>
          <w:color w:val="auto"/>
          <w:sz w:val="22"/>
          <w:szCs w:val="22"/>
        </w:rPr>
        <w:t>Kyeema</w:t>
      </w:r>
      <w:r w:rsidRPr="003D4149">
        <w:rPr>
          <w:color w:val="auto"/>
          <w:sz w:val="22"/>
          <w:szCs w:val="22"/>
        </w:rPr>
        <w:t xml:space="preserve"> if my </w:t>
      </w:r>
      <w:r w:rsidR="006663BF" w:rsidRPr="003D4149">
        <w:rPr>
          <w:color w:val="auto"/>
          <w:sz w:val="22"/>
          <w:szCs w:val="22"/>
        </w:rPr>
        <w:t xml:space="preserve">funding provider </w:t>
      </w:r>
      <w:r w:rsidRPr="003D4149">
        <w:rPr>
          <w:color w:val="auto"/>
          <w:sz w:val="22"/>
          <w:szCs w:val="22"/>
        </w:rPr>
        <w:t>plan is suspended, replaced</w:t>
      </w:r>
      <w:r w:rsidR="00D97E7D" w:rsidRPr="003D4149">
        <w:rPr>
          <w:color w:val="auto"/>
          <w:sz w:val="22"/>
          <w:szCs w:val="22"/>
        </w:rPr>
        <w:t xml:space="preserve"> or </w:t>
      </w:r>
      <w:r w:rsidRPr="003D4149">
        <w:rPr>
          <w:color w:val="auto"/>
          <w:sz w:val="22"/>
          <w:szCs w:val="22"/>
        </w:rPr>
        <w:t xml:space="preserve">if I stop </w:t>
      </w:r>
      <w:r w:rsidR="003E4F1C" w:rsidRPr="003D4149">
        <w:rPr>
          <w:color w:val="auto"/>
          <w:sz w:val="22"/>
          <w:szCs w:val="22"/>
        </w:rPr>
        <w:t xml:space="preserve">being a participant in the </w:t>
      </w:r>
      <w:r w:rsidR="006663BF" w:rsidRPr="003D4149">
        <w:rPr>
          <w:color w:val="auto"/>
          <w:sz w:val="22"/>
          <w:szCs w:val="22"/>
        </w:rPr>
        <w:t>funding provider</w:t>
      </w:r>
    </w:p>
    <w:p w14:paraId="34704ECB" w14:textId="46352C59" w:rsidR="00130898" w:rsidRPr="003D4149" w:rsidRDefault="00130898" w:rsidP="00302CC3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Collaborate with </w:t>
      </w:r>
      <w:r w:rsidRPr="003D4149">
        <w:rPr>
          <w:b/>
          <w:bCs/>
          <w:color w:val="auto"/>
          <w:sz w:val="22"/>
          <w:szCs w:val="22"/>
        </w:rPr>
        <w:t>K</w:t>
      </w:r>
      <w:r w:rsidR="00B94A2E" w:rsidRPr="003D4149">
        <w:rPr>
          <w:b/>
          <w:bCs/>
          <w:color w:val="auto"/>
          <w:sz w:val="22"/>
          <w:szCs w:val="22"/>
        </w:rPr>
        <w:t>yeema</w:t>
      </w:r>
      <w:r w:rsidRPr="003D4149">
        <w:rPr>
          <w:color w:val="auto"/>
          <w:sz w:val="22"/>
          <w:szCs w:val="22"/>
        </w:rPr>
        <w:t xml:space="preserve"> to adjust my services if funding availability changes or new funding periods begin</w:t>
      </w:r>
    </w:p>
    <w:p w14:paraId="71015DCD" w14:textId="75E9FAF8" w:rsidR="008738A9" w:rsidRPr="003D4149" w:rsidRDefault="008738A9" w:rsidP="00302CC3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Share my </w:t>
      </w:r>
      <w:r w:rsidR="006663BF" w:rsidRPr="003D4149">
        <w:rPr>
          <w:color w:val="auto"/>
          <w:sz w:val="22"/>
          <w:szCs w:val="22"/>
        </w:rPr>
        <w:t xml:space="preserve">funding provider </w:t>
      </w:r>
      <w:r w:rsidRPr="003D4149">
        <w:rPr>
          <w:color w:val="auto"/>
          <w:sz w:val="22"/>
          <w:szCs w:val="22"/>
        </w:rPr>
        <w:t>plan or share key details from my Plan that limit spending - like stated supports, funding periods and budget allocations.</w:t>
      </w:r>
    </w:p>
    <w:p w14:paraId="4CAC397D" w14:textId="77777777" w:rsidR="00B00151" w:rsidRPr="003D4149" w:rsidRDefault="00B00151" w:rsidP="0059045C">
      <w:pPr>
        <w:pStyle w:val="Default"/>
        <w:rPr>
          <w:b/>
          <w:bCs/>
          <w:color w:val="auto"/>
          <w:sz w:val="16"/>
          <w:szCs w:val="22"/>
        </w:rPr>
      </w:pPr>
    </w:p>
    <w:p w14:paraId="691FC618" w14:textId="5C61FA2E" w:rsidR="00D303C8" w:rsidRDefault="00D303C8" w:rsidP="00D303C8">
      <w:pPr>
        <w:pStyle w:val="Default"/>
        <w:rPr>
          <w:b/>
          <w:color w:val="auto"/>
          <w:sz w:val="22"/>
          <w:szCs w:val="22"/>
        </w:rPr>
      </w:pPr>
      <w:r w:rsidRPr="003D4149">
        <w:rPr>
          <w:b/>
          <w:color w:val="auto"/>
          <w:sz w:val="22"/>
          <w:szCs w:val="22"/>
        </w:rPr>
        <w:t xml:space="preserve">Agreed Costing for </w:t>
      </w:r>
      <w:r w:rsidR="00E30222">
        <w:rPr>
          <w:b/>
          <w:color w:val="auto"/>
          <w:sz w:val="22"/>
          <w:szCs w:val="22"/>
        </w:rPr>
        <w:t>Supports</w:t>
      </w:r>
      <w:r w:rsidRPr="003D4149">
        <w:rPr>
          <w:b/>
          <w:color w:val="auto"/>
          <w:sz w:val="22"/>
          <w:szCs w:val="22"/>
        </w:rPr>
        <w:t>:</w:t>
      </w:r>
    </w:p>
    <w:p w14:paraId="0DDD1A0C" w14:textId="77777777" w:rsidR="00E30222" w:rsidRPr="003D4149" w:rsidRDefault="00E30222" w:rsidP="00D303C8">
      <w:pPr>
        <w:pStyle w:val="Default"/>
        <w:rPr>
          <w:b/>
          <w:color w:val="auto"/>
          <w:sz w:val="22"/>
          <w:szCs w:val="22"/>
        </w:rPr>
      </w:pPr>
    </w:p>
    <w:p w14:paraId="78A1900A" w14:textId="6CB7866A" w:rsidR="00D303C8" w:rsidRDefault="00B065C5" w:rsidP="00535DBC">
      <w:pPr>
        <w:pStyle w:val="Default"/>
        <w:rPr>
          <w:bCs/>
          <w:sz w:val="22"/>
          <w:szCs w:val="22"/>
        </w:rPr>
      </w:pPr>
      <w:sdt>
        <w:sdtPr>
          <w:rPr>
            <w:b/>
          </w:rPr>
          <w:id w:val="193894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222">
            <w:rPr>
              <w:rFonts w:ascii="MS Gothic" w:eastAsia="MS Gothic" w:hAnsi="MS Gothic" w:hint="eastAsia"/>
              <w:b/>
            </w:rPr>
            <w:t>☐</w:t>
          </w:r>
        </w:sdtContent>
      </w:sdt>
      <w:r w:rsidR="00E30222">
        <w:rPr>
          <w:b/>
        </w:rPr>
        <w:t xml:space="preserve"> </w:t>
      </w:r>
      <w:r w:rsidR="00E30222" w:rsidRPr="002D6183">
        <w:rPr>
          <w:bCs/>
          <w:sz w:val="22"/>
          <w:szCs w:val="22"/>
        </w:rPr>
        <w:t xml:space="preserve">Schedule of Supports Form CCF-72 </w:t>
      </w:r>
      <w:r w:rsidR="00E30222">
        <w:rPr>
          <w:bCs/>
          <w:sz w:val="22"/>
          <w:szCs w:val="22"/>
        </w:rPr>
        <w:t xml:space="preserve">or </w:t>
      </w:r>
      <w:r w:rsidR="00E30222" w:rsidRPr="002D6183">
        <w:rPr>
          <w:bCs/>
          <w:sz w:val="22"/>
          <w:szCs w:val="22"/>
        </w:rPr>
        <w:t>alternative documentation</w:t>
      </w:r>
      <w:r w:rsidR="00E30222">
        <w:rPr>
          <w:bCs/>
          <w:sz w:val="22"/>
          <w:szCs w:val="22"/>
        </w:rPr>
        <w:t xml:space="preserve"> or insert below</w:t>
      </w:r>
    </w:p>
    <w:p w14:paraId="1E939A7F" w14:textId="77777777" w:rsidR="00E30222" w:rsidRDefault="00E30222" w:rsidP="00535DBC">
      <w:pPr>
        <w:pStyle w:val="Default"/>
        <w:rPr>
          <w:bCs/>
          <w:sz w:val="22"/>
          <w:szCs w:val="22"/>
        </w:rPr>
      </w:pPr>
    </w:p>
    <w:p w14:paraId="0F7889E1" w14:textId="77777777" w:rsidR="00E30222" w:rsidRPr="003D4149" w:rsidRDefault="00E30222" w:rsidP="00535DBC">
      <w:pPr>
        <w:pStyle w:val="Default"/>
        <w:rPr>
          <w:b/>
          <w:bCs/>
          <w:color w:val="auto"/>
          <w:sz w:val="22"/>
          <w:szCs w:val="22"/>
        </w:rPr>
      </w:pPr>
    </w:p>
    <w:p w14:paraId="26EB126C" w14:textId="0DE0802A" w:rsidR="00535DBC" w:rsidRPr="003D4149" w:rsidRDefault="00535DBC" w:rsidP="00535DBC">
      <w:pPr>
        <w:pStyle w:val="Default"/>
        <w:rPr>
          <w:b/>
          <w:bCs/>
          <w:color w:val="auto"/>
          <w:sz w:val="22"/>
          <w:szCs w:val="22"/>
        </w:rPr>
      </w:pPr>
      <w:r w:rsidRPr="003D4149">
        <w:rPr>
          <w:b/>
          <w:bCs/>
          <w:color w:val="auto"/>
          <w:sz w:val="22"/>
          <w:szCs w:val="22"/>
        </w:rPr>
        <w:t xml:space="preserve">In relation to my </w:t>
      </w:r>
      <w:r w:rsidR="00D56120" w:rsidRPr="003D4149">
        <w:rPr>
          <w:b/>
          <w:bCs/>
          <w:color w:val="auto"/>
          <w:sz w:val="22"/>
          <w:szCs w:val="22"/>
        </w:rPr>
        <w:t>FUNDING PROVIDER</w:t>
      </w:r>
      <w:r w:rsidRPr="003D4149">
        <w:rPr>
          <w:b/>
          <w:bCs/>
          <w:color w:val="auto"/>
          <w:sz w:val="22"/>
          <w:szCs w:val="22"/>
        </w:rPr>
        <w:t xml:space="preserve"> funding:</w:t>
      </w:r>
    </w:p>
    <w:p w14:paraId="232E78A0" w14:textId="77777777" w:rsidR="00535DBC" w:rsidRPr="003D4149" w:rsidRDefault="00535DBC" w:rsidP="00535DBC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>funding periods may vary across different support categories (e.g., Core, Capacity Building, Capital)</w:t>
      </w:r>
    </w:p>
    <w:p w14:paraId="48D65F3A" w14:textId="77777777" w:rsidR="00535DBC" w:rsidRPr="003D4149" w:rsidRDefault="00535DBC" w:rsidP="00535DBC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>funding may be released in instalments aligned to the assigned periods by the NDIA.</w:t>
      </w:r>
    </w:p>
    <w:p w14:paraId="63100A63" w14:textId="77777777" w:rsidR="00535DBC" w:rsidRPr="003D4149" w:rsidRDefault="00535DBC" w:rsidP="00535DBC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>Kyeema will align support delivery and adjust the invoicing as required to match the timing and amount of available funding in each period.</w:t>
      </w:r>
    </w:p>
    <w:p w14:paraId="59549C3D" w14:textId="22586851" w:rsidR="00535DBC" w:rsidRPr="003D4149" w:rsidRDefault="00535DBC" w:rsidP="008738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3D4149">
        <w:rPr>
          <w:rFonts w:ascii="Arial" w:hAnsi="Arial" w:cs="Arial"/>
        </w:rPr>
        <w:t>If Kyeema are notified of funds been exhausted within a funding period, Kyeema will put supports on hold until notified of available funding</w:t>
      </w:r>
    </w:p>
    <w:p w14:paraId="388023D2" w14:textId="77777777" w:rsidR="00535DBC" w:rsidRPr="003D4149" w:rsidRDefault="00535DBC" w:rsidP="00B00151">
      <w:pPr>
        <w:pStyle w:val="Default"/>
        <w:rPr>
          <w:b/>
          <w:bCs/>
          <w:color w:val="auto"/>
          <w:sz w:val="22"/>
          <w:szCs w:val="22"/>
        </w:rPr>
      </w:pPr>
    </w:p>
    <w:p w14:paraId="06265172" w14:textId="1DFAC5BA" w:rsidR="00B00151" w:rsidRPr="003D4149" w:rsidRDefault="00B00151" w:rsidP="00B00151">
      <w:pPr>
        <w:pStyle w:val="Default"/>
        <w:rPr>
          <w:bCs/>
          <w:color w:val="auto"/>
          <w:sz w:val="22"/>
          <w:szCs w:val="22"/>
        </w:rPr>
      </w:pPr>
      <w:r w:rsidRPr="003D4149">
        <w:rPr>
          <w:b/>
          <w:bCs/>
          <w:color w:val="auto"/>
          <w:sz w:val="22"/>
          <w:szCs w:val="22"/>
        </w:rPr>
        <w:t xml:space="preserve">Short Notice Cancellation (or no show) </w:t>
      </w:r>
    </w:p>
    <w:p w14:paraId="070F3E83" w14:textId="146DB507" w:rsidR="00DC571A" w:rsidRPr="003D4149" w:rsidRDefault="007409CF" w:rsidP="00D43B79">
      <w:pPr>
        <w:pStyle w:val="DotPoint"/>
        <w:numPr>
          <w:ilvl w:val="0"/>
          <w:numId w:val="0"/>
        </w:numPr>
        <w:spacing w:before="0"/>
        <w:rPr>
          <w:rFonts w:eastAsia="Calibri" w:cs="Arial"/>
          <w:bCs/>
        </w:rPr>
      </w:pPr>
      <w:r w:rsidRPr="003D4149">
        <w:rPr>
          <w:rFonts w:eastAsia="Calibri" w:cs="Arial"/>
          <w:bCs/>
        </w:rPr>
        <w:t xml:space="preserve">I will give Kyeema </w:t>
      </w:r>
      <w:r w:rsidR="00FA1043" w:rsidRPr="003D4149">
        <w:rPr>
          <w:rFonts w:eastAsia="Calibri" w:cs="Arial"/>
          <w:bCs/>
        </w:rPr>
        <w:t>notice for any</w:t>
      </w:r>
      <w:r w:rsidR="00DC571A" w:rsidRPr="003D4149">
        <w:rPr>
          <w:rFonts w:eastAsia="Calibri" w:cs="Arial"/>
          <w:bCs/>
        </w:rPr>
        <w:t xml:space="preserve"> support that I am unable to attend.</w:t>
      </w:r>
      <w:r w:rsidR="004B1A0B" w:rsidRPr="003D4149">
        <w:rPr>
          <w:rFonts w:eastAsia="Calibri" w:cs="Arial"/>
          <w:bCs/>
        </w:rPr>
        <w:t xml:space="preserve"> I will give seven (7) </w:t>
      </w:r>
      <w:r w:rsidR="00DD7D6D" w:rsidRPr="003D4149">
        <w:rPr>
          <w:rFonts w:eastAsia="Calibri" w:cs="Arial"/>
          <w:bCs/>
        </w:rPr>
        <w:t xml:space="preserve">business </w:t>
      </w:r>
      <w:r w:rsidR="004B1A0B" w:rsidRPr="003D4149">
        <w:rPr>
          <w:rFonts w:eastAsia="Calibri" w:cs="Arial"/>
          <w:bCs/>
        </w:rPr>
        <w:t>days’</w:t>
      </w:r>
      <w:r w:rsidR="00F432CC" w:rsidRPr="003D4149">
        <w:rPr>
          <w:rFonts w:eastAsia="Calibri" w:cs="Arial"/>
          <w:bCs/>
        </w:rPr>
        <w:t xml:space="preserve"> </w:t>
      </w:r>
      <w:r w:rsidR="004B1A0B" w:rsidRPr="003D4149">
        <w:rPr>
          <w:rFonts w:eastAsia="Calibri" w:cs="Arial"/>
          <w:bCs/>
        </w:rPr>
        <w:t xml:space="preserve">notice for supports and two (2) clear business days’ notice for </w:t>
      </w:r>
      <w:r w:rsidR="009B3941" w:rsidRPr="003D4149">
        <w:rPr>
          <w:rFonts w:eastAsia="Calibri" w:cs="Arial"/>
          <w:bCs/>
        </w:rPr>
        <w:t>other</w:t>
      </w:r>
      <w:r w:rsidR="004B1A0B" w:rsidRPr="003D4149">
        <w:rPr>
          <w:rFonts w:eastAsia="Calibri" w:cs="Arial"/>
          <w:bCs/>
        </w:rPr>
        <w:t xml:space="preserve"> support</w:t>
      </w:r>
      <w:r w:rsidR="009B3941" w:rsidRPr="003D4149">
        <w:rPr>
          <w:rFonts w:eastAsia="Calibri" w:cs="Arial"/>
          <w:bCs/>
        </w:rPr>
        <w:t xml:space="preserve"> such as House &amp; Garden</w:t>
      </w:r>
      <w:r w:rsidR="004B1A0B" w:rsidRPr="003D4149">
        <w:rPr>
          <w:rFonts w:eastAsia="Calibri" w:cs="Arial"/>
          <w:bCs/>
        </w:rPr>
        <w:t xml:space="preserve"> as per the attached Short Notice Cancellation schedule. </w:t>
      </w:r>
      <w:r w:rsidR="00F432CC" w:rsidRPr="003D4149">
        <w:rPr>
          <w:rFonts w:eastAsia="Calibri" w:cs="Arial"/>
          <w:bCs/>
        </w:rPr>
        <w:t xml:space="preserve">Consideration </w:t>
      </w:r>
      <w:r w:rsidR="00D97E7D" w:rsidRPr="003D4149">
        <w:rPr>
          <w:rFonts w:eastAsia="Calibri" w:cs="Arial"/>
          <w:bCs/>
        </w:rPr>
        <w:t xml:space="preserve">for a reduced notice period </w:t>
      </w:r>
      <w:r w:rsidR="00F432CC" w:rsidRPr="003D4149">
        <w:rPr>
          <w:rFonts w:eastAsia="Calibri" w:cs="Arial"/>
          <w:bCs/>
        </w:rPr>
        <w:t>will be given under special circumstances.</w:t>
      </w:r>
    </w:p>
    <w:p w14:paraId="6EDDCEA0" w14:textId="77777777" w:rsidR="00354052" w:rsidRPr="003D4149" w:rsidRDefault="00DC571A" w:rsidP="0059045C">
      <w:pPr>
        <w:pStyle w:val="Default"/>
        <w:rPr>
          <w:bCs/>
          <w:color w:val="auto"/>
          <w:sz w:val="22"/>
          <w:szCs w:val="22"/>
        </w:rPr>
      </w:pPr>
      <w:r w:rsidRPr="003D4149">
        <w:rPr>
          <w:bCs/>
          <w:color w:val="auto"/>
          <w:sz w:val="22"/>
          <w:szCs w:val="22"/>
        </w:rPr>
        <w:t>Kyeema may claim for a cancelled service (or no show) if the required notice is not given and if alternative work is not found for the relevant worker.</w:t>
      </w:r>
    </w:p>
    <w:p w14:paraId="4E4CC251" w14:textId="77777777" w:rsidR="00354052" w:rsidRPr="003D4149" w:rsidRDefault="00354052" w:rsidP="0059045C">
      <w:pPr>
        <w:pStyle w:val="Default"/>
        <w:rPr>
          <w:b/>
          <w:bCs/>
          <w:color w:val="auto"/>
          <w:sz w:val="8"/>
          <w:szCs w:val="22"/>
        </w:rPr>
      </w:pPr>
    </w:p>
    <w:p w14:paraId="71C7705E" w14:textId="77777777" w:rsidR="00D43B79" w:rsidRPr="003D4149" w:rsidRDefault="00D43B79" w:rsidP="0059045C">
      <w:pPr>
        <w:pStyle w:val="Default"/>
        <w:rPr>
          <w:b/>
          <w:bCs/>
          <w:color w:val="auto"/>
          <w:sz w:val="22"/>
          <w:szCs w:val="22"/>
        </w:rPr>
      </w:pPr>
    </w:p>
    <w:p w14:paraId="0B2EC947" w14:textId="77777777" w:rsidR="0071082C" w:rsidRPr="003D4149" w:rsidRDefault="0071082C" w:rsidP="0059045C">
      <w:pPr>
        <w:pStyle w:val="Default"/>
        <w:rPr>
          <w:b/>
          <w:bCs/>
          <w:color w:val="auto"/>
          <w:sz w:val="22"/>
          <w:szCs w:val="22"/>
        </w:rPr>
      </w:pPr>
      <w:r w:rsidRPr="003D4149">
        <w:rPr>
          <w:b/>
          <w:bCs/>
          <w:color w:val="auto"/>
          <w:sz w:val="22"/>
          <w:szCs w:val="22"/>
        </w:rPr>
        <w:t>Travel Costs</w:t>
      </w:r>
    </w:p>
    <w:p w14:paraId="31E49D04" w14:textId="242B3994" w:rsidR="004B51B0" w:rsidRPr="003D4149" w:rsidRDefault="00444086" w:rsidP="009C137D">
      <w:pPr>
        <w:pStyle w:val="Default"/>
        <w:ind w:right="-427"/>
        <w:rPr>
          <w:bCs/>
          <w:color w:val="auto"/>
          <w:sz w:val="22"/>
          <w:szCs w:val="22"/>
        </w:rPr>
      </w:pPr>
      <w:r w:rsidRPr="003D4149">
        <w:rPr>
          <w:bCs/>
          <w:color w:val="auto"/>
          <w:sz w:val="22"/>
          <w:szCs w:val="22"/>
        </w:rPr>
        <w:t>I</w:t>
      </w:r>
      <w:r w:rsidR="007601C3" w:rsidRPr="003D4149">
        <w:rPr>
          <w:bCs/>
          <w:color w:val="auto"/>
          <w:sz w:val="22"/>
          <w:szCs w:val="22"/>
        </w:rPr>
        <w:t xml:space="preserve"> agree that the following travel costs may be claimed under this </w:t>
      </w:r>
      <w:r w:rsidR="002F7571" w:rsidRPr="003D4149">
        <w:rPr>
          <w:bCs/>
          <w:color w:val="auto"/>
          <w:sz w:val="22"/>
          <w:szCs w:val="22"/>
        </w:rPr>
        <w:t>agreement, which</w:t>
      </w:r>
      <w:r w:rsidR="007601C3" w:rsidRPr="003D4149">
        <w:rPr>
          <w:bCs/>
          <w:color w:val="auto"/>
          <w:sz w:val="22"/>
          <w:szCs w:val="22"/>
        </w:rPr>
        <w:t xml:space="preserve"> includes</w:t>
      </w:r>
      <w:r w:rsidR="000D4AB6" w:rsidRPr="003D4149">
        <w:rPr>
          <w:bCs/>
          <w:color w:val="auto"/>
          <w:sz w:val="22"/>
          <w:szCs w:val="22"/>
        </w:rPr>
        <w:t xml:space="preserve"> </w:t>
      </w:r>
      <w:r w:rsidR="007601C3" w:rsidRPr="003D4149">
        <w:rPr>
          <w:bCs/>
          <w:color w:val="auto"/>
          <w:sz w:val="22"/>
          <w:szCs w:val="22"/>
        </w:rPr>
        <w:t>staff travel time and other travel costs</w:t>
      </w:r>
      <w:r w:rsidR="008C214B" w:rsidRPr="003D4149">
        <w:rPr>
          <w:bCs/>
          <w:color w:val="auto"/>
          <w:sz w:val="22"/>
          <w:szCs w:val="22"/>
        </w:rPr>
        <w:t>:</w:t>
      </w:r>
    </w:p>
    <w:p w14:paraId="2A68770C" w14:textId="77777777" w:rsidR="00234698" w:rsidRPr="003D4149" w:rsidRDefault="00234698" w:rsidP="003F6CE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Cs/>
        </w:rPr>
      </w:pPr>
      <w:r w:rsidRPr="003D4149">
        <w:rPr>
          <w:rFonts w:ascii="Arial" w:hAnsi="Arial" w:cs="Arial"/>
          <w:bCs/>
        </w:rPr>
        <w:t>School Holiday Programs, weekend Breakaways, NWA Men’s group and Teen R&amp;R are charged a transport contribution.</w:t>
      </w:r>
      <w:r w:rsidR="007F3AF0" w:rsidRPr="003D4149">
        <w:rPr>
          <w:rFonts w:ascii="Arial" w:hAnsi="Arial" w:cs="Arial"/>
          <w:bCs/>
        </w:rPr>
        <w:t xml:space="preserve"> These costs will be printed on a flyer that goes out before each outing.</w:t>
      </w:r>
      <w:r w:rsidRPr="003D4149">
        <w:rPr>
          <w:rFonts w:ascii="Arial" w:hAnsi="Arial" w:cs="Arial"/>
          <w:bCs/>
        </w:rPr>
        <w:t xml:space="preserve"> This helps pay travel costs as well as program expenses.</w:t>
      </w:r>
    </w:p>
    <w:p w14:paraId="04ABE3FA" w14:textId="77777777" w:rsidR="00234698" w:rsidRPr="003D4149" w:rsidRDefault="00234698" w:rsidP="003F6CE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Cs/>
        </w:rPr>
      </w:pPr>
      <w:r w:rsidRPr="003D4149">
        <w:rPr>
          <w:rFonts w:ascii="Arial" w:hAnsi="Arial" w:cs="Arial"/>
          <w:bCs/>
        </w:rPr>
        <w:t xml:space="preserve">Day </w:t>
      </w:r>
      <w:r w:rsidR="007F3AF0" w:rsidRPr="003D4149">
        <w:rPr>
          <w:rFonts w:ascii="Arial" w:hAnsi="Arial" w:cs="Arial"/>
          <w:bCs/>
        </w:rPr>
        <w:t>Activity participants will be charged a travel fee for out of centre programs. This will be charged on the distance the activity is from the centre. Day Activities</w:t>
      </w:r>
      <w:r w:rsidRPr="003D4149">
        <w:rPr>
          <w:rFonts w:ascii="Arial" w:hAnsi="Arial" w:cs="Arial"/>
          <w:bCs/>
        </w:rPr>
        <w:t xml:space="preserve"> will charge a set amount</w:t>
      </w:r>
      <w:r w:rsidR="00EC5E4F" w:rsidRPr="003D4149">
        <w:rPr>
          <w:rFonts w:ascii="Arial" w:hAnsi="Arial" w:cs="Arial"/>
          <w:bCs/>
        </w:rPr>
        <w:t xml:space="preserve"> per term</w:t>
      </w:r>
      <w:r w:rsidRPr="003D4149">
        <w:rPr>
          <w:rFonts w:ascii="Arial" w:hAnsi="Arial" w:cs="Arial"/>
          <w:bCs/>
        </w:rPr>
        <w:t xml:space="preserve"> for consumables used within </w:t>
      </w:r>
      <w:r w:rsidR="007F3AF0" w:rsidRPr="003D4149">
        <w:rPr>
          <w:rFonts w:ascii="Arial" w:hAnsi="Arial" w:cs="Arial"/>
          <w:bCs/>
        </w:rPr>
        <w:t>the centre such as for morning tea, lunch, toilet and craft programs.</w:t>
      </w:r>
    </w:p>
    <w:p w14:paraId="51558E6A" w14:textId="77777777" w:rsidR="007601C3" w:rsidRPr="003D4149" w:rsidRDefault="007601C3" w:rsidP="003F6CE4">
      <w:pPr>
        <w:pStyle w:val="Default"/>
        <w:numPr>
          <w:ilvl w:val="0"/>
          <w:numId w:val="15"/>
        </w:numPr>
        <w:rPr>
          <w:bCs/>
          <w:color w:val="auto"/>
          <w:sz w:val="22"/>
          <w:szCs w:val="22"/>
        </w:rPr>
      </w:pPr>
      <w:r w:rsidRPr="003D4149">
        <w:rPr>
          <w:bCs/>
          <w:color w:val="auto"/>
          <w:sz w:val="22"/>
          <w:szCs w:val="22"/>
        </w:rPr>
        <w:t xml:space="preserve">Staff travel time </w:t>
      </w:r>
      <w:r w:rsidR="00D86CE0" w:rsidRPr="003D4149">
        <w:rPr>
          <w:bCs/>
          <w:color w:val="auto"/>
          <w:sz w:val="22"/>
          <w:szCs w:val="22"/>
        </w:rPr>
        <w:t>is the time needed to travel</w:t>
      </w:r>
      <w:r w:rsidRPr="003D4149">
        <w:rPr>
          <w:bCs/>
          <w:color w:val="auto"/>
          <w:sz w:val="22"/>
          <w:szCs w:val="22"/>
        </w:rPr>
        <w:t xml:space="preserve"> </w:t>
      </w:r>
      <w:r w:rsidR="002F7571" w:rsidRPr="003D4149">
        <w:rPr>
          <w:bCs/>
          <w:color w:val="auto"/>
          <w:sz w:val="22"/>
          <w:szCs w:val="22"/>
        </w:rPr>
        <w:t xml:space="preserve">from </w:t>
      </w:r>
      <w:r w:rsidRPr="003D4149">
        <w:rPr>
          <w:bCs/>
          <w:color w:val="auto"/>
          <w:sz w:val="22"/>
          <w:szCs w:val="22"/>
        </w:rPr>
        <w:t xml:space="preserve">their workplace to </w:t>
      </w:r>
      <w:r w:rsidR="00D6003C" w:rsidRPr="003D4149">
        <w:rPr>
          <w:bCs/>
          <w:color w:val="auto"/>
          <w:sz w:val="22"/>
          <w:szCs w:val="22"/>
        </w:rPr>
        <w:t>my</w:t>
      </w:r>
      <w:r w:rsidRPr="003D4149">
        <w:rPr>
          <w:bCs/>
          <w:color w:val="auto"/>
          <w:sz w:val="22"/>
          <w:szCs w:val="22"/>
        </w:rPr>
        <w:t xml:space="preserve"> chosen</w:t>
      </w:r>
      <w:r w:rsidR="00D86CE0" w:rsidRPr="003D4149">
        <w:rPr>
          <w:bCs/>
          <w:color w:val="auto"/>
          <w:sz w:val="22"/>
          <w:szCs w:val="22"/>
        </w:rPr>
        <w:t xml:space="preserve"> location and return</w:t>
      </w:r>
      <w:r w:rsidR="00A35D45" w:rsidRPr="003D4149">
        <w:rPr>
          <w:bCs/>
          <w:color w:val="auto"/>
          <w:sz w:val="22"/>
          <w:szCs w:val="22"/>
        </w:rPr>
        <w:t>.</w:t>
      </w:r>
    </w:p>
    <w:p w14:paraId="5A4552DF" w14:textId="77777777" w:rsidR="00DB4AF9" w:rsidRPr="003D4149" w:rsidRDefault="000F6D75" w:rsidP="003F6CE4">
      <w:pPr>
        <w:pStyle w:val="Default"/>
        <w:numPr>
          <w:ilvl w:val="0"/>
          <w:numId w:val="15"/>
        </w:numPr>
        <w:rPr>
          <w:bCs/>
          <w:color w:val="auto"/>
          <w:sz w:val="22"/>
          <w:szCs w:val="22"/>
        </w:rPr>
      </w:pPr>
      <w:r w:rsidRPr="003D4149">
        <w:rPr>
          <w:bCs/>
          <w:color w:val="auto"/>
          <w:sz w:val="22"/>
          <w:szCs w:val="22"/>
        </w:rPr>
        <w:t>Other travel costs</w:t>
      </w:r>
      <w:r w:rsidR="00DB4AF9" w:rsidRPr="003D4149">
        <w:rPr>
          <w:bCs/>
          <w:color w:val="auto"/>
          <w:sz w:val="22"/>
          <w:szCs w:val="22"/>
        </w:rPr>
        <w:t xml:space="preserve"> may include non-labour costs such as road tolls, parking fees and the running costs of the vehicle. </w:t>
      </w:r>
    </w:p>
    <w:p w14:paraId="3089111A" w14:textId="551674CA" w:rsidR="002F7571" w:rsidRPr="003D4149" w:rsidRDefault="00DB4AF9" w:rsidP="003F6CE4">
      <w:pPr>
        <w:pStyle w:val="Default"/>
        <w:numPr>
          <w:ilvl w:val="0"/>
          <w:numId w:val="15"/>
        </w:numPr>
        <w:rPr>
          <w:bCs/>
          <w:color w:val="auto"/>
          <w:sz w:val="22"/>
          <w:szCs w:val="22"/>
        </w:rPr>
      </w:pPr>
      <w:r w:rsidRPr="003D4149">
        <w:rPr>
          <w:bCs/>
          <w:color w:val="auto"/>
          <w:sz w:val="22"/>
          <w:szCs w:val="22"/>
        </w:rPr>
        <w:t xml:space="preserve">Other travel costs </w:t>
      </w:r>
      <w:r w:rsidR="00041598" w:rsidRPr="003D4149">
        <w:rPr>
          <w:bCs/>
          <w:color w:val="auto"/>
          <w:sz w:val="22"/>
          <w:szCs w:val="22"/>
        </w:rPr>
        <w:t xml:space="preserve">not covered in my </w:t>
      </w:r>
      <w:r w:rsidR="006663BF" w:rsidRPr="003D4149">
        <w:rPr>
          <w:color w:val="auto"/>
          <w:sz w:val="22"/>
          <w:szCs w:val="22"/>
        </w:rPr>
        <w:t xml:space="preserve">funding provider </w:t>
      </w:r>
      <w:r w:rsidR="00041598" w:rsidRPr="003D4149">
        <w:rPr>
          <w:bCs/>
          <w:color w:val="auto"/>
          <w:sz w:val="22"/>
          <w:szCs w:val="22"/>
        </w:rPr>
        <w:t>Plan must be paid by me</w:t>
      </w:r>
      <w:r w:rsidR="000F6D75" w:rsidRPr="003D4149">
        <w:rPr>
          <w:bCs/>
          <w:color w:val="auto"/>
          <w:sz w:val="22"/>
          <w:szCs w:val="22"/>
        </w:rPr>
        <w:t>.</w:t>
      </w:r>
    </w:p>
    <w:p w14:paraId="1561CEFE" w14:textId="77777777" w:rsidR="008C214B" w:rsidRPr="003D4149" w:rsidRDefault="008C214B" w:rsidP="004B51B0">
      <w:pPr>
        <w:pStyle w:val="Default"/>
        <w:rPr>
          <w:bCs/>
          <w:color w:val="auto"/>
          <w:sz w:val="22"/>
          <w:szCs w:val="22"/>
        </w:rPr>
      </w:pPr>
    </w:p>
    <w:p w14:paraId="644E90C2" w14:textId="4EFD8F1C" w:rsidR="004B51B0" w:rsidRPr="003D4149" w:rsidRDefault="004B51B0" w:rsidP="004B51B0">
      <w:pPr>
        <w:pStyle w:val="Default"/>
        <w:rPr>
          <w:bCs/>
          <w:color w:val="auto"/>
          <w:sz w:val="22"/>
          <w:szCs w:val="22"/>
        </w:rPr>
      </w:pPr>
      <w:r w:rsidRPr="003D4149">
        <w:rPr>
          <w:bCs/>
          <w:color w:val="auto"/>
          <w:sz w:val="22"/>
          <w:szCs w:val="22"/>
        </w:rPr>
        <w:t xml:space="preserve">All travel claims are based on current </w:t>
      </w:r>
      <w:r w:rsidR="006663BF" w:rsidRPr="003D4149">
        <w:rPr>
          <w:color w:val="auto"/>
          <w:sz w:val="22"/>
          <w:szCs w:val="22"/>
        </w:rPr>
        <w:t xml:space="preserve">funding provider </w:t>
      </w:r>
      <w:r w:rsidR="00C14CF1" w:rsidRPr="003D4149">
        <w:rPr>
          <w:color w:val="auto"/>
          <w:sz w:val="22"/>
          <w:szCs w:val="22"/>
        </w:rPr>
        <w:t>Pricing Arrangements and Price Limits</w:t>
      </w:r>
      <w:r w:rsidR="00C14CF1" w:rsidRPr="003D4149">
        <w:rPr>
          <w:bCs/>
          <w:color w:val="auto"/>
          <w:sz w:val="22"/>
          <w:szCs w:val="22"/>
        </w:rPr>
        <w:t xml:space="preserve"> </w:t>
      </w:r>
      <w:r w:rsidRPr="003D4149">
        <w:rPr>
          <w:bCs/>
          <w:color w:val="auto"/>
          <w:sz w:val="22"/>
          <w:szCs w:val="22"/>
        </w:rPr>
        <w:t xml:space="preserve">hourly rate for the support item the travel relates </w:t>
      </w:r>
      <w:r w:rsidR="009C137D" w:rsidRPr="003D4149">
        <w:rPr>
          <w:bCs/>
          <w:color w:val="auto"/>
          <w:sz w:val="22"/>
          <w:szCs w:val="22"/>
        </w:rPr>
        <w:t>to.</w:t>
      </w:r>
    </w:p>
    <w:p w14:paraId="35143BF1" w14:textId="77777777" w:rsidR="007601C3" w:rsidRPr="003D4149" w:rsidRDefault="007601C3" w:rsidP="0059045C">
      <w:pPr>
        <w:pStyle w:val="Default"/>
        <w:rPr>
          <w:bCs/>
          <w:color w:val="auto"/>
          <w:sz w:val="16"/>
          <w:szCs w:val="22"/>
        </w:rPr>
      </w:pPr>
    </w:p>
    <w:p w14:paraId="5744E1D4" w14:textId="77777777" w:rsidR="006A3A6F" w:rsidRPr="003D4149" w:rsidRDefault="006A3A6F" w:rsidP="006A3A6F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</w:rPr>
      </w:pPr>
    </w:p>
    <w:p w14:paraId="644C61BE" w14:textId="21C32A92" w:rsidR="00874277" w:rsidRPr="003D4149" w:rsidRDefault="00874277" w:rsidP="006A3A6F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</w:rPr>
      </w:pPr>
      <w:r w:rsidRPr="003D4149">
        <w:rPr>
          <w:b/>
          <w:bCs/>
          <w:color w:val="auto"/>
          <w:sz w:val="22"/>
          <w:szCs w:val="22"/>
        </w:rPr>
        <w:t>Group Supports</w:t>
      </w:r>
      <w:r w:rsidR="00D303C8" w:rsidRPr="003D4149">
        <w:rPr>
          <w:b/>
          <w:bCs/>
          <w:color w:val="auto"/>
          <w:sz w:val="22"/>
          <w:szCs w:val="22"/>
        </w:rPr>
        <w:t xml:space="preserve"> </w:t>
      </w:r>
    </w:p>
    <w:p w14:paraId="614EA404" w14:textId="34A19E23" w:rsidR="00874277" w:rsidRPr="003D4149" w:rsidRDefault="00874277" w:rsidP="006A3A6F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Kyeema’s Day Activities and Supported Employment Services use the 6-month Program of Support introduced by the </w:t>
      </w:r>
      <w:r w:rsidR="00D56120" w:rsidRPr="003D4149">
        <w:rPr>
          <w:color w:val="auto"/>
          <w:sz w:val="22"/>
          <w:szCs w:val="22"/>
        </w:rPr>
        <w:t>FUNDING PROVIDER</w:t>
      </w:r>
      <w:r w:rsidRPr="003D4149">
        <w:rPr>
          <w:color w:val="auto"/>
          <w:sz w:val="22"/>
          <w:szCs w:val="22"/>
        </w:rPr>
        <w:t xml:space="preserve"> in 2023. This is a regular booking for the required support that is reviewed </w:t>
      </w:r>
      <w:r w:rsidR="0020481F" w:rsidRPr="003D4149">
        <w:rPr>
          <w:color w:val="auto"/>
          <w:sz w:val="22"/>
          <w:szCs w:val="22"/>
        </w:rPr>
        <w:t>May and November each year</w:t>
      </w:r>
      <w:r w:rsidRPr="003D4149">
        <w:rPr>
          <w:color w:val="auto"/>
          <w:sz w:val="22"/>
          <w:szCs w:val="22"/>
        </w:rPr>
        <w:t>. Opting out of the Program of Support is by arrangement with the Day Activities Coordinator as it may limit the group activities the participant can engage in.</w:t>
      </w:r>
    </w:p>
    <w:p w14:paraId="20F7202C" w14:textId="77777777" w:rsidR="0058793F" w:rsidRPr="003D4149" w:rsidRDefault="0058793F" w:rsidP="00390CFE">
      <w:pPr>
        <w:pStyle w:val="Default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 </w:t>
      </w:r>
    </w:p>
    <w:p w14:paraId="4399EEFB" w14:textId="77777777" w:rsidR="00390CFE" w:rsidRPr="003D4149" w:rsidRDefault="00390CFE" w:rsidP="00390CFE">
      <w:pPr>
        <w:pStyle w:val="Default"/>
        <w:rPr>
          <w:b/>
          <w:bCs/>
          <w:color w:val="auto"/>
          <w:sz w:val="22"/>
          <w:szCs w:val="22"/>
        </w:rPr>
      </w:pPr>
      <w:r w:rsidRPr="003D4149">
        <w:rPr>
          <w:b/>
          <w:bCs/>
          <w:color w:val="auto"/>
          <w:sz w:val="22"/>
          <w:szCs w:val="22"/>
        </w:rPr>
        <w:t xml:space="preserve">Non-Face-to-Face Support Provision </w:t>
      </w:r>
    </w:p>
    <w:p w14:paraId="0371F977" w14:textId="31CC5683" w:rsidR="00390CFE" w:rsidRPr="003D4149" w:rsidRDefault="003D0C74" w:rsidP="00390CFE">
      <w:pPr>
        <w:pStyle w:val="Default"/>
        <w:rPr>
          <w:bCs/>
          <w:color w:val="auto"/>
          <w:sz w:val="22"/>
          <w:szCs w:val="22"/>
        </w:rPr>
      </w:pPr>
      <w:r w:rsidRPr="003D4149">
        <w:rPr>
          <w:bCs/>
          <w:color w:val="auto"/>
          <w:sz w:val="22"/>
          <w:szCs w:val="22"/>
        </w:rPr>
        <w:t xml:space="preserve">Kyeema staff may </w:t>
      </w:r>
      <w:r w:rsidR="00390CFE" w:rsidRPr="003D4149">
        <w:rPr>
          <w:bCs/>
          <w:color w:val="auto"/>
          <w:sz w:val="22"/>
          <w:szCs w:val="22"/>
        </w:rPr>
        <w:t>work on my behalf at times when I am not present.</w:t>
      </w:r>
      <w:r w:rsidRPr="003D4149">
        <w:rPr>
          <w:bCs/>
          <w:color w:val="auto"/>
          <w:sz w:val="22"/>
          <w:szCs w:val="22"/>
        </w:rPr>
        <w:t xml:space="preserve"> My </w:t>
      </w:r>
      <w:r w:rsidR="00D56120" w:rsidRPr="003D4149">
        <w:rPr>
          <w:bCs/>
          <w:color w:val="auto"/>
          <w:sz w:val="22"/>
          <w:szCs w:val="22"/>
        </w:rPr>
        <w:t>FUNDING PROVIDER</w:t>
      </w:r>
      <w:r w:rsidRPr="003D4149">
        <w:rPr>
          <w:bCs/>
          <w:color w:val="auto"/>
          <w:sz w:val="22"/>
          <w:szCs w:val="22"/>
        </w:rPr>
        <w:t xml:space="preserve"> funds will be charged for this time, according to </w:t>
      </w:r>
      <w:r w:rsidR="00D56120" w:rsidRPr="003D4149">
        <w:rPr>
          <w:bCs/>
          <w:color w:val="auto"/>
          <w:sz w:val="22"/>
          <w:szCs w:val="22"/>
        </w:rPr>
        <w:t>FUNDING PROVIDER</w:t>
      </w:r>
      <w:r w:rsidRPr="003D4149">
        <w:rPr>
          <w:bCs/>
          <w:color w:val="auto"/>
          <w:sz w:val="22"/>
          <w:szCs w:val="22"/>
        </w:rPr>
        <w:t xml:space="preserve"> guidelines.</w:t>
      </w:r>
    </w:p>
    <w:p w14:paraId="467BFB62" w14:textId="77777777" w:rsidR="00390CFE" w:rsidRPr="003D4149" w:rsidRDefault="00390CFE" w:rsidP="0059045C">
      <w:pPr>
        <w:pStyle w:val="Default"/>
        <w:rPr>
          <w:b/>
          <w:bCs/>
          <w:color w:val="auto"/>
          <w:sz w:val="16"/>
          <w:szCs w:val="22"/>
        </w:rPr>
      </w:pPr>
    </w:p>
    <w:p w14:paraId="1D67BE70" w14:textId="77777777" w:rsidR="00555D4A" w:rsidRPr="003D4149" w:rsidRDefault="00555D4A" w:rsidP="0059045C">
      <w:pPr>
        <w:pStyle w:val="Default"/>
        <w:rPr>
          <w:b/>
          <w:bCs/>
          <w:color w:val="auto"/>
          <w:sz w:val="22"/>
          <w:szCs w:val="22"/>
        </w:rPr>
      </w:pPr>
      <w:r w:rsidRPr="003D4149">
        <w:rPr>
          <w:b/>
          <w:bCs/>
          <w:color w:val="auto"/>
          <w:sz w:val="22"/>
          <w:szCs w:val="22"/>
        </w:rPr>
        <w:t>Changes to this agreement</w:t>
      </w:r>
    </w:p>
    <w:p w14:paraId="30018E61" w14:textId="77777777" w:rsidR="00555D4A" w:rsidRPr="003D4149" w:rsidRDefault="00555D4A" w:rsidP="0059045C">
      <w:pPr>
        <w:pStyle w:val="Default"/>
        <w:rPr>
          <w:bCs/>
          <w:color w:val="auto"/>
          <w:sz w:val="22"/>
          <w:szCs w:val="22"/>
        </w:rPr>
      </w:pPr>
      <w:r w:rsidRPr="003D4149">
        <w:rPr>
          <w:bCs/>
          <w:color w:val="auto"/>
          <w:sz w:val="22"/>
          <w:szCs w:val="22"/>
        </w:rPr>
        <w:t xml:space="preserve">If </w:t>
      </w:r>
      <w:r w:rsidR="00BA4A4B" w:rsidRPr="003D4149">
        <w:rPr>
          <w:bCs/>
          <w:color w:val="auto"/>
          <w:sz w:val="22"/>
          <w:szCs w:val="22"/>
        </w:rPr>
        <w:t xml:space="preserve">I need to change anything about my </w:t>
      </w:r>
      <w:r w:rsidR="00F432CC" w:rsidRPr="003D4149">
        <w:rPr>
          <w:bCs/>
          <w:color w:val="auto"/>
          <w:sz w:val="22"/>
          <w:szCs w:val="22"/>
        </w:rPr>
        <w:t>support,</w:t>
      </w:r>
      <w:r w:rsidR="00BA4A4B" w:rsidRPr="003D4149">
        <w:rPr>
          <w:bCs/>
          <w:color w:val="auto"/>
          <w:sz w:val="22"/>
          <w:szCs w:val="22"/>
        </w:rPr>
        <w:t xml:space="preserve"> I will discuss it with Kyeema</w:t>
      </w:r>
      <w:r w:rsidRPr="003D4149">
        <w:rPr>
          <w:bCs/>
          <w:color w:val="auto"/>
          <w:sz w:val="22"/>
          <w:szCs w:val="22"/>
        </w:rPr>
        <w:t>.</w:t>
      </w:r>
    </w:p>
    <w:p w14:paraId="46BFE1D9" w14:textId="77777777" w:rsidR="00415ED4" w:rsidRPr="003D4149" w:rsidRDefault="00415ED4" w:rsidP="0059045C">
      <w:pPr>
        <w:pStyle w:val="Default"/>
        <w:rPr>
          <w:b/>
          <w:bCs/>
          <w:color w:val="auto"/>
          <w:sz w:val="16"/>
          <w:szCs w:val="22"/>
        </w:rPr>
      </w:pPr>
    </w:p>
    <w:p w14:paraId="4A482E07" w14:textId="77777777" w:rsidR="00EF07F9" w:rsidRPr="003D4149" w:rsidRDefault="00415ED4" w:rsidP="0059045C">
      <w:pPr>
        <w:pStyle w:val="Default"/>
        <w:rPr>
          <w:b/>
          <w:bCs/>
          <w:color w:val="auto"/>
          <w:sz w:val="22"/>
          <w:szCs w:val="22"/>
        </w:rPr>
      </w:pPr>
      <w:r w:rsidRPr="003D4149">
        <w:rPr>
          <w:b/>
          <w:bCs/>
          <w:color w:val="auto"/>
          <w:sz w:val="22"/>
          <w:szCs w:val="22"/>
        </w:rPr>
        <w:t>Goods and services tax (GST)</w:t>
      </w:r>
      <w:r w:rsidR="002B3C8F" w:rsidRPr="003D4149">
        <w:rPr>
          <w:b/>
          <w:bCs/>
          <w:color w:val="auto"/>
          <w:sz w:val="22"/>
          <w:szCs w:val="22"/>
        </w:rPr>
        <w:t xml:space="preserve"> </w:t>
      </w:r>
      <w:r w:rsidR="002B3C8F" w:rsidRPr="003D4149">
        <w:rPr>
          <w:bCs/>
          <w:color w:val="auto"/>
          <w:sz w:val="22"/>
          <w:szCs w:val="22"/>
        </w:rPr>
        <w:t>I will not be charged GST</w:t>
      </w:r>
    </w:p>
    <w:p w14:paraId="4E1AA779" w14:textId="77777777" w:rsidR="00415ED4" w:rsidRPr="003D4149" w:rsidRDefault="00415ED4" w:rsidP="0059045C">
      <w:pPr>
        <w:pStyle w:val="Default"/>
        <w:rPr>
          <w:b/>
          <w:bCs/>
          <w:color w:val="auto"/>
          <w:sz w:val="16"/>
          <w:szCs w:val="22"/>
        </w:rPr>
      </w:pPr>
    </w:p>
    <w:p w14:paraId="6F979A21" w14:textId="77777777" w:rsidR="00302CC3" w:rsidRPr="003D4149" w:rsidRDefault="00302CC3" w:rsidP="0059045C">
      <w:pPr>
        <w:pStyle w:val="Default"/>
        <w:rPr>
          <w:color w:val="auto"/>
          <w:sz w:val="22"/>
          <w:szCs w:val="22"/>
        </w:rPr>
      </w:pPr>
      <w:r w:rsidRPr="003D4149">
        <w:rPr>
          <w:b/>
          <w:bCs/>
          <w:color w:val="auto"/>
          <w:sz w:val="22"/>
          <w:szCs w:val="22"/>
        </w:rPr>
        <w:t xml:space="preserve">Ending this agreement </w:t>
      </w:r>
    </w:p>
    <w:p w14:paraId="2600E7A4" w14:textId="77777777" w:rsidR="0080101E" w:rsidRPr="003D4149" w:rsidRDefault="00302CC3" w:rsidP="00302CC3">
      <w:pPr>
        <w:pStyle w:val="Default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Should either </w:t>
      </w:r>
      <w:r w:rsidR="00BA4A4B" w:rsidRPr="003D4149">
        <w:rPr>
          <w:b/>
          <w:color w:val="auto"/>
          <w:sz w:val="22"/>
          <w:szCs w:val="22"/>
        </w:rPr>
        <w:t>Kyeema</w:t>
      </w:r>
      <w:r w:rsidR="00BA4A4B" w:rsidRPr="003D4149">
        <w:rPr>
          <w:color w:val="auto"/>
          <w:sz w:val="22"/>
          <w:szCs w:val="22"/>
        </w:rPr>
        <w:t xml:space="preserve"> or I </w:t>
      </w:r>
      <w:r w:rsidR="00FA56B1" w:rsidRPr="003D4149">
        <w:rPr>
          <w:color w:val="auto"/>
          <w:sz w:val="22"/>
          <w:szCs w:val="22"/>
        </w:rPr>
        <w:t>wish</w:t>
      </w:r>
      <w:r w:rsidR="00BA4A4B" w:rsidRPr="003D4149">
        <w:rPr>
          <w:color w:val="auto"/>
          <w:sz w:val="22"/>
          <w:szCs w:val="22"/>
        </w:rPr>
        <w:t xml:space="preserve"> to end </w:t>
      </w:r>
      <w:r w:rsidRPr="003D4149">
        <w:rPr>
          <w:color w:val="auto"/>
          <w:sz w:val="22"/>
          <w:szCs w:val="22"/>
        </w:rPr>
        <w:t xml:space="preserve">this agreement, we agree to give </w:t>
      </w:r>
      <w:r w:rsidR="00BA4A4B" w:rsidRPr="003D4149">
        <w:rPr>
          <w:color w:val="auto"/>
          <w:sz w:val="22"/>
          <w:szCs w:val="22"/>
        </w:rPr>
        <w:t>one months’</w:t>
      </w:r>
      <w:r w:rsidRPr="003D4149">
        <w:rPr>
          <w:color w:val="auto"/>
          <w:sz w:val="22"/>
          <w:szCs w:val="22"/>
        </w:rPr>
        <w:t xml:space="preserve"> notice. If </w:t>
      </w:r>
      <w:r w:rsidR="00555D4A" w:rsidRPr="003D4149">
        <w:rPr>
          <w:color w:val="auto"/>
          <w:sz w:val="22"/>
          <w:szCs w:val="22"/>
        </w:rPr>
        <w:t xml:space="preserve">either </w:t>
      </w:r>
      <w:r w:rsidR="00BA4A4B" w:rsidRPr="003D4149">
        <w:rPr>
          <w:b/>
          <w:color w:val="auto"/>
          <w:sz w:val="22"/>
          <w:szCs w:val="22"/>
        </w:rPr>
        <w:t>Kyeema</w:t>
      </w:r>
      <w:r w:rsidR="00BA4A4B" w:rsidRPr="003D4149">
        <w:rPr>
          <w:color w:val="auto"/>
          <w:sz w:val="22"/>
          <w:szCs w:val="22"/>
        </w:rPr>
        <w:t xml:space="preserve"> or I </w:t>
      </w:r>
      <w:r w:rsidR="00544842" w:rsidRPr="003D4149">
        <w:rPr>
          <w:color w:val="auto"/>
          <w:sz w:val="22"/>
          <w:szCs w:val="22"/>
        </w:rPr>
        <w:t>seriously breach</w:t>
      </w:r>
      <w:r w:rsidRPr="003D4149">
        <w:rPr>
          <w:color w:val="auto"/>
          <w:sz w:val="22"/>
          <w:szCs w:val="22"/>
        </w:rPr>
        <w:t xml:space="preserve"> this </w:t>
      </w:r>
      <w:r w:rsidR="00175E45" w:rsidRPr="003D4149">
        <w:rPr>
          <w:color w:val="auto"/>
          <w:sz w:val="22"/>
          <w:szCs w:val="22"/>
        </w:rPr>
        <w:t>agreement,</w:t>
      </w:r>
      <w:r w:rsidRPr="003D4149">
        <w:rPr>
          <w:color w:val="auto"/>
          <w:sz w:val="22"/>
          <w:szCs w:val="22"/>
        </w:rPr>
        <w:t xml:space="preserve"> then the </w:t>
      </w:r>
      <w:r w:rsidR="00D633C2" w:rsidRPr="003D4149">
        <w:rPr>
          <w:color w:val="auto"/>
          <w:sz w:val="22"/>
          <w:szCs w:val="22"/>
        </w:rPr>
        <w:t>agreement can be broken immediately</w:t>
      </w:r>
      <w:r w:rsidRPr="003D4149">
        <w:rPr>
          <w:color w:val="auto"/>
          <w:sz w:val="22"/>
          <w:szCs w:val="22"/>
        </w:rPr>
        <w:t xml:space="preserve">. </w:t>
      </w:r>
    </w:p>
    <w:p w14:paraId="0BC3379A" w14:textId="77777777" w:rsidR="00B6185F" w:rsidRPr="003D4149" w:rsidRDefault="00B6185F" w:rsidP="00302CC3">
      <w:pPr>
        <w:pStyle w:val="Default"/>
        <w:rPr>
          <w:b/>
          <w:bCs/>
          <w:color w:val="auto"/>
          <w:sz w:val="16"/>
          <w:szCs w:val="22"/>
        </w:rPr>
      </w:pPr>
    </w:p>
    <w:p w14:paraId="5B38CB30" w14:textId="77777777" w:rsidR="0080101E" w:rsidRPr="003D4149" w:rsidRDefault="0080101E" w:rsidP="00302CC3">
      <w:pPr>
        <w:pStyle w:val="Default"/>
        <w:rPr>
          <w:b/>
          <w:bCs/>
          <w:color w:val="auto"/>
          <w:sz w:val="22"/>
          <w:szCs w:val="22"/>
        </w:rPr>
      </w:pPr>
      <w:r w:rsidRPr="003D4149">
        <w:rPr>
          <w:b/>
          <w:bCs/>
          <w:color w:val="auto"/>
          <w:sz w:val="22"/>
          <w:szCs w:val="22"/>
        </w:rPr>
        <w:t>Feedback and complaints</w:t>
      </w:r>
    </w:p>
    <w:p w14:paraId="2CD7CBC7" w14:textId="77777777" w:rsidR="0058793F" w:rsidRPr="003D4149" w:rsidRDefault="00D6003C" w:rsidP="00302CC3">
      <w:pPr>
        <w:pStyle w:val="Default"/>
        <w:rPr>
          <w:bCs/>
          <w:color w:val="auto"/>
          <w:sz w:val="22"/>
          <w:szCs w:val="22"/>
        </w:rPr>
      </w:pPr>
      <w:r w:rsidRPr="003D4149">
        <w:rPr>
          <w:bCs/>
          <w:color w:val="auto"/>
          <w:sz w:val="22"/>
          <w:szCs w:val="22"/>
        </w:rPr>
        <w:t>If at any time I</w:t>
      </w:r>
      <w:r w:rsidR="0080101E" w:rsidRPr="003D4149">
        <w:rPr>
          <w:bCs/>
          <w:color w:val="auto"/>
          <w:sz w:val="22"/>
          <w:szCs w:val="22"/>
        </w:rPr>
        <w:t xml:space="preserve"> wish to give </w:t>
      </w:r>
      <w:r w:rsidR="0080101E" w:rsidRPr="003D4149">
        <w:rPr>
          <w:b/>
          <w:bCs/>
          <w:color w:val="auto"/>
          <w:sz w:val="22"/>
          <w:szCs w:val="22"/>
        </w:rPr>
        <w:t>Kyeema</w:t>
      </w:r>
      <w:r w:rsidR="0080101E" w:rsidRPr="003D4149">
        <w:rPr>
          <w:bCs/>
          <w:color w:val="auto"/>
          <w:sz w:val="22"/>
          <w:szCs w:val="22"/>
        </w:rPr>
        <w:t xml:space="preserve"> </w:t>
      </w:r>
      <w:r w:rsidR="002A45E6" w:rsidRPr="003D4149">
        <w:rPr>
          <w:bCs/>
          <w:color w:val="auto"/>
          <w:sz w:val="22"/>
          <w:szCs w:val="22"/>
        </w:rPr>
        <w:t xml:space="preserve">any </w:t>
      </w:r>
      <w:r w:rsidR="0080101E" w:rsidRPr="003D4149">
        <w:rPr>
          <w:bCs/>
          <w:color w:val="auto"/>
          <w:sz w:val="22"/>
          <w:szCs w:val="22"/>
        </w:rPr>
        <w:t>fee</w:t>
      </w:r>
      <w:r w:rsidR="002A45E6" w:rsidRPr="003D4149">
        <w:rPr>
          <w:bCs/>
          <w:color w:val="auto"/>
          <w:sz w:val="22"/>
          <w:szCs w:val="22"/>
        </w:rPr>
        <w:t>d</w:t>
      </w:r>
      <w:r w:rsidR="0080101E" w:rsidRPr="003D4149">
        <w:rPr>
          <w:bCs/>
          <w:color w:val="auto"/>
          <w:sz w:val="22"/>
          <w:szCs w:val="22"/>
        </w:rPr>
        <w:t>back or sp</w:t>
      </w:r>
      <w:r w:rsidRPr="003D4149">
        <w:rPr>
          <w:bCs/>
          <w:color w:val="auto"/>
          <w:sz w:val="22"/>
          <w:szCs w:val="22"/>
        </w:rPr>
        <w:t>eak up about a problem with my</w:t>
      </w:r>
      <w:r w:rsidR="0080101E" w:rsidRPr="003D4149">
        <w:rPr>
          <w:bCs/>
          <w:color w:val="auto"/>
          <w:sz w:val="22"/>
          <w:szCs w:val="22"/>
        </w:rPr>
        <w:t xml:space="preserve"> </w:t>
      </w:r>
      <w:r w:rsidR="00175E45" w:rsidRPr="003D4149">
        <w:rPr>
          <w:bCs/>
          <w:color w:val="auto"/>
          <w:sz w:val="22"/>
          <w:szCs w:val="22"/>
        </w:rPr>
        <w:t>service,</w:t>
      </w:r>
      <w:r w:rsidRPr="003D4149">
        <w:rPr>
          <w:bCs/>
          <w:color w:val="auto"/>
          <w:sz w:val="22"/>
          <w:szCs w:val="22"/>
        </w:rPr>
        <w:t xml:space="preserve"> I</w:t>
      </w:r>
      <w:r w:rsidR="0080101E" w:rsidRPr="003D4149">
        <w:rPr>
          <w:bCs/>
          <w:color w:val="auto"/>
          <w:sz w:val="22"/>
          <w:szCs w:val="22"/>
        </w:rPr>
        <w:t xml:space="preserve"> can speak to </w:t>
      </w:r>
      <w:r w:rsidR="00BA4A4B" w:rsidRPr="003D4149">
        <w:rPr>
          <w:bCs/>
          <w:color w:val="auto"/>
          <w:sz w:val="22"/>
          <w:szCs w:val="22"/>
        </w:rPr>
        <w:t xml:space="preserve">any </w:t>
      </w:r>
      <w:r w:rsidR="00BA4A4B" w:rsidRPr="003D4149">
        <w:rPr>
          <w:b/>
          <w:bCs/>
          <w:color w:val="auto"/>
          <w:sz w:val="22"/>
          <w:szCs w:val="22"/>
        </w:rPr>
        <w:t>Kyeema</w:t>
      </w:r>
      <w:r w:rsidR="00BA4A4B" w:rsidRPr="003D4149">
        <w:rPr>
          <w:bCs/>
          <w:color w:val="auto"/>
          <w:sz w:val="22"/>
          <w:szCs w:val="22"/>
        </w:rPr>
        <w:t xml:space="preserve"> staff member</w:t>
      </w:r>
      <w:r w:rsidRPr="003D4149">
        <w:rPr>
          <w:bCs/>
          <w:color w:val="auto"/>
          <w:sz w:val="22"/>
          <w:szCs w:val="22"/>
        </w:rPr>
        <w:t xml:space="preserve">. </w:t>
      </w:r>
    </w:p>
    <w:p w14:paraId="6DB154E0" w14:textId="77777777" w:rsidR="008C214B" w:rsidRPr="003D4149" w:rsidRDefault="008C214B" w:rsidP="00302CC3">
      <w:pPr>
        <w:pStyle w:val="Default"/>
        <w:rPr>
          <w:bCs/>
          <w:color w:val="auto"/>
          <w:sz w:val="22"/>
          <w:szCs w:val="22"/>
        </w:rPr>
      </w:pPr>
    </w:p>
    <w:p w14:paraId="47120F6F" w14:textId="77777777" w:rsidR="0058793F" w:rsidRPr="003D4149" w:rsidRDefault="00D6003C" w:rsidP="00302CC3">
      <w:pPr>
        <w:pStyle w:val="Default"/>
        <w:rPr>
          <w:bCs/>
          <w:color w:val="auto"/>
          <w:sz w:val="22"/>
          <w:szCs w:val="22"/>
        </w:rPr>
      </w:pPr>
      <w:r w:rsidRPr="003D4149">
        <w:rPr>
          <w:bCs/>
          <w:color w:val="auto"/>
          <w:sz w:val="22"/>
          <w:szCs w:val="22"/>
        </w:rPr>
        <w:t>I</w:t>
      </w:r>
      <w:r w:rsidR="0080101E" w:rsidRPr="003D4149">
        <w:rPr>
          <w:bCs/>
          <w:color w:val="auto"/>
          <w:sz w:val="22"/>
          <w:szCs w:val="22"/>
        </w:rPr>
        <w:t xml:space="preserve"> can</w:t>
      </w:r>
      <w:r w:rsidR="0058793F" w:rsidRPr="003D4149">
        <w:rPr>
          <w:bCs/>
          <w:color w:val="auto"/>
          <w:sz w:val="22"/>
          <w:szCs w:val="22"/>
        </w:rPr>
        <w:t xml:space="preserve"> </w:t>
      </w:r>
      <w:r w:rsidR="0080101E" w:rsidRPr="003D4149">
        <w:rPr>
          <w:bCs/>
          <w:color w:val="auto"/>
          <w:sz w:val="22"/>
          <w:szCs w:val="22"/>
        </w:rPr>
        <w:t>speak to a participant advocate</w:t>
      </w:r>
      <w:r w:rsidR="002A45E6" w:rsidRPr="003D4149">
        <w:rPr>
          <w:bCs/>
          <w:color w:val="auto"/>
          <w:sz w:val="22"/>
          <w:szCs w:val="22"/>
        </w:rPr>
        <w:t xml:space="preserve"> whose</w:t>
      </w:r>
      <w:r w:rsidR="0080101E" w:rsidRPr="003D4149">
        <w:rPr>
          <w:bCs/>
          <w:color w:val="auto"/>
          <w:sz w:val="22"/>
          <w:szCs w:val="22"/>
        </w:rPr>
        <w:t xml:space="preserve"> contact details are prominently displayed at all </w:t>
      </w:r>
      <w:r w:rsidR="0080101E" w:rsidRPr="003D4149">
        <w:rPr>
          <w:b/>
          <w:bCs/>
          <w:color w:val="auto"/>
          <w:sz w:val="22"/>
          <w:szCs w:val="22"/>
        </w:rPr>
        <w:t>Kyeema</w:t>
      </w:r>
      <w:r w:rsidR="00097CEA" w:rsidRPr="003D4149">
        <w:rPr>
          <w:bCs/>
          <w:color w:val="auto"/>
          <w:sz w:val="22"/>
          <w:szCs w:val="22"/>
        </w:rPr>
        <w:t xml:space="preserve"> sites and</w:t>
      </w:r>
      <w:r w:rsidR="007712BF" w:rsidRPr="003D4149">
        <w:rPr>
          <w:bCs/>
          <w:color w:val="auto"/>
          <w:sz w:val="22"/>
          <w:szCs w:val="22"/>
        </w:rPr>
        <w:t xml:space="preserve"> in the </w:t>
      </w:r>
      <w:r w:rsidR="007712BF" w:rsidRPr="003D4149">
        <w:rPr>
          <w:b/>
          <w:bCs/>
          <w:color w:val="auto"/>
          <w:sz w:val="22"/>
          <w:szCs w:val="22"/>
        </w:rPr>
        <w:t>Speaking Up Brochure</w:t>
      </w:r>
      <w:r w:rsidR="007712BF" w:rsidRPr="003D4149">
        <w:rPr>
          <w:bCs/>
          <w:color w:val="auto"/>
          <w:sz w:val="22"/>
          <w:szCs w:val="22"/>
        </w:rPr>
        <w:t xml:space="preserve"> included in my Intake Pack. </w:t>
      </w:r>
    </w:p>
    <w:p w14:paraId="1AE6EB1F" w14:textId="77777777" w:rsidR="008C214B" w:rsidRPr="003D4149" w:rsidRDefault="008C214B" w:rsidP="00302CC3">
      <w:pPr>
        <w:pStyle w:val="Default"/>
        <w:rPr>
          <w:bCs/>
          <w:color w:val="auto"/>
          <w:sz w:val="22"/>
          <w:szCs w:val="22"/>
        </w:rPr>
      </w:pPr>
    </w:p>
    <w:p w14:paraId="27D6B6EA" w14:textId="20553DFF" w:rsidR="0080101E" w:rsidRPr="003D4149" w:rsidRDefault="007712BF" w:rsidP="00302CC3">
      <w:pPr>
        <w:pStyle w:val="Default"/>
        <w:rPr>
          <w:bCs/>
          <w:color w:val="auto"/>
          <w:sz w:val="22"/>
          <w:szCs w:val="22"/>
        </w:rPr>
      </w:pPr>
      <w:r w:rsidRPr="003D4149">
        <w:rPr>
          <w:bCs/>
          <w:color w:val="auto"/>
          <w:sz w:val="22"/>
          <w:szCs w:val="22"/>
        </w:rPr>
        <w:t>I can also call</w:t>
      </w:r>
      <w:r w:rsidR="00097CEA" w:rsidRPr="003D4149">
        <w:rPr>
          <w:bCs/>
          <w:color w:val="auto"/>
          <w:sz w:val="22"/>
          <w:szCs w:val="22"/>
        </w:rPr>
        <w:t xml:space="preserve"> the NDI</w:t>
      </w:r>
      <w:r w:rsidR="004F484A" w:rsidRPr="003D4149">
        <w:rPr>
          <w:bCs/>
          <w:color w:val="auto"/>
          <w:sz w:val="22"/>
          <w:szCs w:val="22"/>
        </w:rPr>
        <w:t>A</w:t>
      </w:r>
      <w:r w:rsidRPr="003D4149">
        <w:rPr>
          <w:bCs/>
          <w:color w:val="auto"/>
          <w:sz w:val="22"/>
          <w:szCs w:val="22"/>
        </w:rPr>
        <w:t xml:space="preserve"> </w:t>
      </w:r>
      <w:r w:rsidR="0058793F" w:rsidRPr="003D4149">
        <w:rPr>
          <w:bCs/>
          <w:color w:val="auto"/>
          <w:sz w:val="22"/>
          <w:szCs w:val="22"/>
        </w:rPr>
        <w:t xml:space="preserve">to make a complaint </w:t>
      </w:r>
      <w:proofErr w:type="gramStart"/>
      <w:r w:rsidRPr="003D4149">
        <w:rPr>
          <w:bCs/>
          <w:color w:val="auto"/>
          <w:sz w:val="22"/>
          <w:szCs w:val="22"/>
        </w:rPr>
        <w:t>on:</w:t>
      </w:r>
      <w:proofErr w:type="gramEnd"/>
      <w:r w:rsidR="00097CEA" w:rsidRPr="003D4149">
        <w:rPr>
          <w:bCs/>
          <w:color w:val="auto"/>
          <w:sz w:val="22"/>
          <w:szCs w:val="22"/>
        </w:rPr>
        <w:t xml:space="preserve"> </w:t>
      </w:r>
      <w:r w:rsidR="00734EE4" w:rsidRPr="003D4149">
        <w:rPr>
          <w:bCs/>
          <w:color w:val="auto"/>
          <w:sz w:val="22"/>
          <w:szCs w:val="22"/>
        </w:rPr>
        <w:t>1800 800 110</w:t>
      </w:r>
    </w:p>
    <w:p w14:paraId="056A0837" w14:textId="2CE30179" w:rsidR="00D43B79" w:rsidRPr="003D4149" w:rsidRDefault="00D43B79" w:rsidP="00302CC3">
      <w:pPr>
        <w:pStyle w:val="Default"/>
        <w:rPr>
          <w:b/>
          <w:bCs/>
          <w:color w:val="auto"/>
          <w:sz w:val="22"/>
          <w:szCs w:val="22"/>
        </w:rPr>
      </w:pPr>
    </w:p>
    <w:p w14:paraId="0F435166" w14:textId="77777777" w:rsidR="002102DA" w:rsidRPr="003D4149" w:rsidRDefault="002102DA" w:rsidP="00302CC3">
      <w:pPr>
        <w:pStyle w:val="Default"/>
        <w:rPr>
          <w:b/>
          <w:bCs/>
          <w:color w:val="auto"/>
          <w:sz w:val="22"/>
          <w:szCs w:val="22"/>
        </w:rPr>
      </w:pPr>
    </w:p>
    <w:p w14:paraId="20F29AF3" w14:textId="77777777" w:rsidR="009C137D" w:rsidRPr="003D4149" w:rsidRDefault="009C137D" w:rsidP="00302CC3">
      <w:pPr>
        <w:pStyle w:val="Default"/>
        <w:rPr>
          <w:b/>
          <w:bCs/>
          <w:color w:val="auto"/>
          <w:sz w:val="22"/>
          <w:szCs w:val="22"/>
        </w:rPr>
      </w:pPr>
    </w:p>
    <w:p w14:paraId="4FC9D9AE" w14:textId="1BBC46BE" w:rsidR="00302CC3" w:rsidRPr="003D4149" w:rsidRDefault="00302CC3" w:rsidP="00302CC3">
      <w:pPr>
        <w:pStyle w:val="Default"/>
        <w:rPr>
          <w:color w:val="auto"/>
          <w:sz w:val="22"/>
          <w:szCs w:val="22"/>
        </w:rPr>
      </w:pPr>
      <w:r w:rsidRPr="003D4149">
        <w:rPr>
          <w:b/>
          <w:bCs/>
          <w:color w:val="auto"/>
          <w:sz w:val="22"/>
          <w:szCs w:val="22"/>
        </w:rPr>
        <w:t xml:space="preserve">Agreement signatures: </w:t>
      </w:r>
    </w:p>
    <w:p w14:paraId="0DB0CECB" w14:textId="77777777" w:rsidR="00302CC3" w:rsidRPr="003D4149" w:rsidRDefault="00302CC3" w:rsidP="00302CC3">
      <w:pPr>
        <w:pStyle w:val="Default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All parties agree to the terms or conditions of this agreement. </w:t>
      </w:r>
    </w:p>
    <w:p w14:paraId="52F9E869" w14:textId="77777777" w:rsidR="00493DD5" w:rsidRPr="003D4149" w:rsidRDefault="00493DD5" w:rsidP="00302CC3">
      <w:pPr>
        <w:pStyle w:val="Default"/>
        <w:rPr>
          <w:color w:val="auto"/>
          <w:sz w:val="16"/>
          <w:szCs w:val="22"/>
        </w:rPr>
      </w:pPr>
    </w:p>
    <w:p w14:paraId="5855D37E" w14:textId="77777777" w:rsidR="00E87D9E" w:rsidRPr="003D4149" w:rsidRDefault="00E87D9E" w:rsidP="00302CC3">
      <w:pPr>
        <w:pStyle w:val="Default"/>
        <w:rPr>
          <w:color w:val="auto"/>
          <w:sz w:val="22"/>
          <w:szCs w:val="22"/>
        </w:rPr>
      </w:pPr>
    </w:p>
    <w:p w14:paraId="6F9F7052" w14:textId="77777777" w:rsidR="008473E2" w:rsidRPr="003D4149" w:rsidRDefault="008473E2" w:rsidP="00302CC3">
      <w:pPr>
        <w:pStyle w:val="Default"/>
        <w:rPr>
          <w:color w:val="auto"/>
          <w:sz w:val="22"/>
          <w:szCs w:val="22"/>
        </w:rPr>
      </w:pPr>
    </w:p>
    <w:p w14:paraId="52A4FB0A" w14:textId="77777777" w:rsidR="00302CC3" w:rsidRPr="003D4149" w:rsidRDefault="004A7321" w:rsidP="00302CC3">
      <w:pPr>
        <w:pStyle w:val="Default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>Signature of P</w:t>
      </w:r>
      <w:r w:rsidR="00F50E85" w:rsidRPr="003D4149">
        <w:rPr>
          <w:color w:val="auto"/>
          <w:sz w:val="22"/>
          <w:szCs w:val="22"/>
        </w:rPr>
        <w:t>articipant</w:t>
      </w:r>
      <w:r w:rsidR="001D26BC" w:rsidRPr="003D4149">
        <w:rPr>
          <w:color w:val="auto"/>
          <w:sz w:val="22"/>
          <w:szCs w:val="22"/>
        </w:rPr>
        <w:t>:</w:t>
      </w:r>
      <w:r w:rsidR="00302CC3" w:rsidRPr="003D4149">
        <w:rPr>
          <w:color w:val="auto"/>
          <w:sz w:val="22"/>
          <w:szCs w:val="22"/>
        </w:rPr>
        <w:t xml:space="preserve"> </w:t>
      </w:r>
    </w:p>
    <w:p w14:paraId="1E3F9536" w14:textId="77777777" w:rsidR="00D633C2" w:rsidRPr="003D4149" w:rsidRDefault="00D633C2" w:rsidP="00302CC3">
      <w:pPr>
        <w:pStyle w:val="Default"/>
        <w:rPr>
          <w:color w:val="auto"/>
          <w:sz w:val="22"/>
          <w:szCs w:val="22"/>
        </w:rPr>
      </w:pPr>
    </w:p>
    <w:p w14:paraId="084C05A6" w14:textId="77777777" w:rsidR="008473E2" w:rsidRPr="003D4149" w:rsidRDefault="008473E2" w:rsidP="00D83393">
      <w:pPr>
        <w:pStyle w:val="Default"/>
        <w:tabs>
          <w:tab w:val="left" w:pos="0"/>
          <w:tab w:val="right" w:leader="underscore" w:pos="5812"/>
          <w:tab w:val="left" w:pos="6379"/>
          <w:tab w:val="left" w:pos="7088"/>
          <w:tab w:val="right" w:leader="underscore" w:pos="9638"/>
        </w:tabs>
        <w:rPr>
          <w:color w:val="auto"/>
          <w:sz w:val="22"/>
          <w:szCs w:val="22"/>
        </w:rPr>
      </w:pPr>
    </w:p>
    <w:p w14:paraId="662C8B42" w14:textId="3D53017E" w:rsidR="00D43B79" w:rsidRPr="003D4149" w:rsidRDefault="00B3596D" w:rsidP="008E38CF">
      <w:pPr>
        <w:pStyle w:val="Default"/>
        <w:tabs>
          <w:tab w:val="left" w:pos="0"/>
          <w:tab w:val="right" w:leader="underscore" w:pos="5812"/>
          <w:tab w:val="left" w:pos="6379"/>
          <w:tab w:val="left" w:pos="7088"/>
          <w:tab w:val="right" w:leader="underscore" w:pos="9638"/>
        </w:tabs>
        <w:spacing w:before="360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ab/>
      </w:r>
      <w:r w:rsidR="003331C1" w:rsidRPr="003D4149">
        <w:rPr>
          <w:color w:val="auto"/>
          <w:sz w:val="22"/>
          <w:szCs w:val="22"/>
        </w:rPr>
        <w:tab/>
      </w:r>
      <w:r w:rsidR="003331C1" w:rsidRPr="003D4149">
        <w:rPr>
          <w:color w:val="auto"/>
          <w:sz w:val="22"/>
          <w:szCs w:val="22"/>
        </w:rPr>
        <w:tab/>
      </w:r>
      <w:r w:rsidR="00302CC3" w:rsidRPr="003D4149">
        <w:rPr>
          <w:color w:val="auto"/>
          <w:sz w:val="22"/>
          <w:szCs w:val="22"/>
        </w:rPr>
        <w:t>Date:</w:t>
      </w:r>
      <w:r w:rsidR="002A45E6" w:rsidRPr="003D4149">
        <w:rPr>
          <w:color w:val="auto"/>
          <w:sz w:val="22"/>
          <w:szCs w:val="22"/>
        </w:rPr>
        <w:tab/>
      </w:r>
    </w:p>
    <w:p w14:paraId="55E74A27" w14:textId="77777777" w:rsidR="00D43B79" w:rsidRPr="003D4149" w:rsidRDefault="00D43B79" w:rsidP="00302CC3">
      <w:pPr>
        <w:pStyle w:val="Default"/>
        <w:rPr>
          <w:color w:val="auto"/>
          <w:sz w:val="22"/>
          <w:szCs w:val="22"/>
        </w:rPr>
      </w:pPr>
    </w:p>
    <w:p w14:paraId="0B730D41" w14:textId="77777777" w:rsidR="008E38CF" w:rsidRPr="003D4149" w:rsidRDefault="008E38CF" w:rsidP="00302CC3">
      <w:pPr>
        <w:pStyle w:val="Default"/>
        <w:rPr>
          <w:color w:val="auto"/>
          <w:sz w:val="22"/>
          <w:szCs w:val="22"/>
        </w:rPr>
      </w:pPr>
    </w:p>
    <w:p w14:paraId="25149894" w14:textId="77777777" w:rsidR="00D43B79" w:rsidRPr="003D4149" w:rsidRDefault="00D43B79" w:rsidP="00302CC3">
      <w:pPr>
        <w:pStyle w:val="Default"/>
        <w:rPr>
          <w:color w:val="auto"/>
          <w:sz w:val="22"/>
          <w:szCs w:val="22"/>
        </w:rPr>
      </w:pPr>
    </w:p>
    <w:tbl>
      <w:tblPr>
        <w:tblW w:w="985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855"/>
      </w:tblGrid>
      <w:tr w:rsidR="003D4149" w:rsidRPr="003D4149" w14:paraId="3048842A" w14:textId="77777777" w:rsidTr="00002744">
        <w:trPr>
          <w:trHeight w:val="3015"/>
        </w:trPr>
        <w:tc>
          <w:tcPr>
            <w:tcW w:w="9855" w:type="dxa"/>
            <w:shd w:val="clear" w:color="auto" w:fill="D9D9D9"/>
          </w:tcPr>
          <w:p w14:paraId="222E3A83" w14:textId="77777777" w:rsidR="00C33E91" w:rsidRPr="003D4149" w:rsidRDefault="00C33E91" w:rsidP="00C33E91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  <w:r w:rsidRPr="003D4149">
              <w:rPr>
                <w:color w:val="auto"/>
                <w:sz w:val="22"/>
                <w:szCs w:val="22"/>
              </w:rPr>
              <w:t xml:space="preserve">If signed by Nominee: </w:t>
            </w:r>
          </w:p>
          <w:p w14:paraId="628777C6" w14:textId="77777777" w:rsidR="00C33E91" w:rsidRPr="003D4149" w:rsidRDefault="00C33E91" w:rsidP="00C33E91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  <w:r w:rsidRPr="003D4149">
              <w:rPr>
                <w:color w:val="auto"/>
                <w:sz w:val="22"/>
                <w:szCs w:val="22"/>
              </w:rPr>
              <w:t xml:space="preserve">I confirm that this agreement has been explained to the participant if </w:t>
            </w:r>
            <w:r w:rsidR="00D97E7D" w:rsidRPr="003D4149">
              <w:rPr>
                <w:color w:val="auto"/>
                <w:sz w:val="22"/>
                <w:szCs w:val="22"/>
              </w:rPr>
              <w:t>the person has</w:t>
            </w:r>
            <w:r w:rsidRPr="003D4149">
              <w:rPr>
                <w:color w:val="auto"/>
                <w:sz w:val="22"/>
                <w:szCs w:val="22"/>
              </w:rPr>
              <w:t xml:space="preserve"> the capacity to understand this, and that otherwise I make these decisions in the participant’s best interests: </w:t>
            </w:r>
          </w:p>
          <w:p w14:paraId="020ACC03" w14:textId="77777777" w:rsidR="00C33E91" w:rsidRPr="003D4149" w:rsidRDefault="00C33E91" w:rsidP="00C33E91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</w:p>
          <w:p w14:paraId="734143D6" w14:textId="77777777" w:rsidR="00C33E91" w:rsidRPr="003D4149" w:rsidRDefault="00C33E91" w:rsidP="00C33E91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  <w:r w:rsidRPr="003D4149">
              <w:rPr>
                <w:color w:val="auto"/>
                <w:sz w:val="22"/>
                <w:szCs w:val="22"/>
              </w:rPr>
              <w:t xml:space="preserve">Signature of Nominee: </w:t>
            </w:r>
          </w:p>
          <w:p w14:paraId="29D46427" w14:textId="77777777" w:rsidR="00C33E91" w:rsidRPr="003D4149" w:rsidRDefault="00C33E91" w:rsidP="00C33E91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</w:p>
          <w:p w14:paraId="5412FCDD" w14:textId="77777777" w:rsidR="00C33E91" w:rsidRPr="003D4149" w:rsidRDefault="00C33E91" w:rsidP="00C33E91">
            <w:pPr>
              <w:pStyle w:val="Default"/>
              <w:tabs>
                <w:tab w:val="left" w:pos="0"/>
                <w:tab w:val="right" w:leader="underscore" w:pos="5812"/>
                <w:tab w:val="left" w:pos="6379"/>
                <w:tab w:val="left" w:pos="7088"/>
                <w:tab w:val="right" w:leader="underscore" w:pos="9638"/>
              </w:tabs>
              <w:ind w:left="84"/>
              <w:rPr>
                <w:color w:val="auto"/>
                <w:sz w:val="22"/>
                <w:szCs w:val="22"/>
              </w:rPr>
            </w:pPr>
            <w:r w:rsidRPr="003D4149">
              <w:rPr>
                <w:color w:val="auto"/>
                <w:sz w:val="22"/>
                <w:szCs w:val="22"/>
              </w:rPr>
              <w:tab/>
            </w:r>
            <w:r w:rsidRPr="003D4149">
              <w:rPr>
                <w:color w:val="auto"/>
                <w:sz w:val="22"/>
                <w:szCs w:val="22"/>
              </w:rPr>
              <w:tab/>
              <w:t>Date:</w:t>
            </w:r>
            <w:r w:rsidRPr="003D4149">
              <w:rPr>
                <w:color w:val="auto"/>
                <w:sz w:val="22"/>
                <w:szCs w:val="22"/>
              </w:rPr>
              <w:tab/>
            </w:r>
            <w:r w:rsidRPr="003D4149">
              <w:rPr>
                <w:color w:val="auto"/>
                <w:sz w:val="22"/>
                <w:szCs w:val="22"/>
              </w:rPr>
              <w:tab/>
            </w:r>
          </w:p>
          <w:p w14:paraId="777B9C2C" w14:textId="77777777" w:rsidR="00C33E91" w:rsidRPr="003D4149" w:rsidRDefault="00C33E91" w:rsidP="00C33E91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</w:p>
          <w:p w14:paraId="5C2347C8" w14:textId="77777777" w:rsidR="00C33E91" w:rsidRPr="003D4149" w:rsidRDefault="00C33E91" w:rsidP="00C33E91">
            <w:pPr>
              <w:pStyle w:val="Default"/>
              <w:tabs>
                <w:tab w:val="left" w:pos="1134"/>
                <w:tab w:val="right" w:leader="underscore" w:pos="5812"/>
              </w:tabs>
              <w:ind w:left="84"/>
              <w:rPr>
                <w:color w:val="auto"/>
                <w:sz w:val="22"/>
                <w:szCs w:val="22"/>
              </w:rPr>
            </w:pPr>
            <w:r w:rsidRPr="003D4149">
              <w:rPr>
                <w:color w:val="auto"/>
                <w:sz w:val="22"/>
                <w:szCs w:val="22"/>
              </w:rPr>
              <w:t>Name:</w:t>
            </w:r>
            <w:r w:rsidRPr="003D4149">
              <w:rPr>
                <w:color w:val="auto"/>
                <w:sz w:val="22"/>
                <w:szCs w:val="22"/>
              </w:rPr>
              <w:tab/>
            </w:r>
            <w:r w:rsidRPr="003D4149">
              <w:rPr>
                <w:color w:val="auto"/>
                <w:sz w:val="22"/>
                <w:szCs w:val="22"/>
              </w:rPr>
              <w:tab/>
            </w:r>
          </w:p>
          <w:p w14:paraId="5085B0FA" w14:textId="77777777" w:rsidR="00C33E91" w:rsidRPr="003D4149" w:rsidRDefault="00C33E91" w:rsidP="00C33E91">
            <w:pPr>
              <w:pStyle w:val="Default"/>
              <w:tabs>
                <w:tab w:val="left" w:pos="1134"/>
                <w:tab w:val="right" w:leader="underscore" w:pos="5812"/>
              </w:tabs>
              <w:ind w:left="84"/>
              <w:rPr>
                <w:color w:val="auto"/>
                <w:sz w:val="22"/>
                <w:szCs w:val="22"/>
              </w:rPr>
            </w:pPr>
          </w:p>
          <w:p w14:paraId="33E3412F" w14:textId="7D3BB405" w:rsidR="00C33E91" w:rsidRPr="003D4149" w:rsidRDefault="00B11C07" w:rsidP="00C33E91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  <w:r w:rsidRPr="003D4149">
              <w:rPr>
                <w:noProof/>
                <w:color w:val="auto"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85F48E" wp14:editId="63CE5264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128905</wp:posOffset>
                      </wp:positionV>
                      <wp:extent cx="1914525" cy="9525"/>
                      <wp:effectExtent l="0" t="0" r="0" b="0"/>
                      <wp:wrapNone/>
                      <wp:docPr id="166835477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4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6F2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37.85pt;margin-top:10.15pt;width:150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"/>
                  </w:pict>
                </mc:Fallback>
              </mc:AlternateContent>
            </w:r>
            <w:r w:rsidR="00C33E91" w:rsidRPr="003D4149">
              <w:rPr>
                <w:color w:val="auto"/>
                <w:sz w:val="22"/>
                <w:szCs w:val="22"/>
              </w:rPr>
              <w:t>Relationship to Participant:</w:t>
            </w:r>
            <w:r w:rsidR="00C33E91" w:rsidRPr="003D4149">
              <w:rPr>
                <w:color w:val="auto"/>
                <w:sz w:val="22"/>
                <w:szCs w:val="22"/>
              </w:rPr>
              <w:tab/>
            </w:r>
          </w:p>
        </w:tc>
      </w:tr>
    </w:tbl>
    <w:p w14:paraId="6902FBCC" w14:textId="77777777" w:rsidR="00BC1955" w:rsidRPr="003D4149" w:rsidRDefault="00BC1955" w:rsidP="00302CC3">
      <w:pPr>
        <w:pStyle w:val="Default"/>
        <w:rPr>
          <w:color w:val="auto"/>
          <w:sz w:val="16"/>
          <w:szCs w:val="22"/>
        </w:rPr>
      </w:pPr>
    </w:p>
    <w:p w14:paraId="3282B852" w14:textId="77777777" w:rsidR="00D43B79" w:rsidRPr="003D4149" w:rsidRDefault="00D43B79" w:rsidP="00302CC3">
      <w:pPr>
        <w:pStyle w:val="Default"/>
        <w:rPr>
          <w:color w:val="auto"/>
          <w:sz w:val="22"/>
          <w:szCs w:val="22"/>
        </w:rPr>
      </w:pPr>
    </w:p>
    <w:p w14:paraId="5BE5FB41" w14:textId="77777777" w:rsidR="00D43B79" w:rsidRPr="003D4149" w:rsidRDefault="00D43B79" w:rsidP="00302CC3">
      <w:pPr>
        <w:pStyle w:val="Default"/>
        <w:rPr>
          <w:color w:val="auto"/>
          <w:sz w:val="22"/>
          <w:szCs w:val="22"/>
        </w:rPr>
      </w:pPr>
    </w:p>
    <w:p w14:paraId="20E4C1CF" w14:textId="77777777" w:rsidR="00302CC3" w:rsidRPr="003D4149" w:rsidRDefault="00302CC3" w:rsidP="00302CC3">
      <w:pPr>
        <w:pStyle w:val="Default"/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Signature on behalf of provider: </w:t>
      </w:r>
    </w:p>
    <w:p w14:paraId="02EBE9D6" w14:textId="77777777" w:rsidR="004A7321" w:rsidRPr="003D4149" w:rsidRDefault="004A7321" w:rsidP="00302CC3">
      <w:pPr>
        <w:pStyle w:val="Default"/>
        <w:rPr>
          <w:color w:val="auto"/>
          <w:sz w:val="22"/>
          <w:szCs w:val="22"/>
        </w:rPr>
      </w:pPr>
    </w:p>
    <w:p w14:paraId="2F765CBB" w14:textId="77777777" w:rsidR="00C75B32" w:rsidRPr="003D4149" w:rsidRDefault="00C75B32" w:rsidP="00D83393">
      <w:pPr>
        <w:pStyle w:val="Default"/>
        <w:tabs>
          <w:tab w:val="left" w:pos="0"/>
          <w:tab w:val="right" w:leader="underscore" w:pos="5812"/>
          <w:tab w:val="left" w:pos="6379"/>
          <w:tab w:val="left" w:pos="7088"/>
          <w:tab w:val="right" w:leader="underscore" w:pos="9638"/>
        </w:tabs>
        <w:rPr>
          <w:color w:val="auto"/>
          <w:sz w:val="22"/>
          <w:szCs w:val="22"/>
        </w:rPr>
      </w:pPr>
    </w:p>
    <w:p w14:paraId="6AD04F4B" w14:textId="77777777" w:rsidR="004A7321" w:rsidRPr="003D4149" w:rsidRDefault="004A7321" w:rsidP="00D83393">
      <w:pPr>
        <w:pStyle w:val="Default"/>
        <w:tabs>
          <w:tab w:val="left" w:pos="0"/>
          <w:tab w:val="right" w:leader="underscore" w:pos="5812"/>
          <w:tab w:val="left" w:pos="6379"/>
          <w:tab w:val="left" w:pos="7088"/>
          <w:tab w:val="right" w:leader="underscore" w:pos="9638"/>
        </w:tabs>
        <w:rPr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ab/>
      </w:r>
      <w:r w:rsidRPr="003D4149">
        <w:rPr>
          <w:color w:val="auto"/>
          <w:sz w:val="22"/>
          <w:szCs w:val="22"/>
        </w:rPr>
        <w:tab/>
      </w:r>
      <w:r w:rsidR="005E7F20" w:rsidRPr="003D4149">
        <w:rPr>
          <w:color w:val="auto"/>
          <w:sz w:val="22"/>
          <w:szCs w:val="22"/>
        </w:rPr>
        <w:t xml:space="preserve"> </w:t>
      </w:r>
      <w:r w:rsidRPr="003D4149">
        <w:rPr>
          <w:color w:val="auto"/>
          <w:sz w:val="22"/>
          <w:szCs w:val="22"/>
        </w:rPr>
        <w:t>Date:</w:t>
      </w:r>
      <w:r w:rsidRPr="003D4149">
        <w:rPr>
          <w:color w:val="auto"/>
          <w:sz w:val="22"/>
          <w:szCs w:val="22"/>
        </w:rPr>
        <w:tab/>
      </w:r>
      <w:r w:rsidRPr="003D4149">
        <w:rPr>
          <w:color w:val="auto"/>
          <w:sz w:val="22"/>
          <w:szCs w:val="22"/>
        </w:rPr>
        <w:tab/>
      </w:r>
    </w:p>
    <w:p w14:paraId="547EED86" w14:textId="77777777" w:rsidR="00840BD4" w:rsidRPr="003D4149" w:rsidRDefault="00840BD4" w:rsidP="00302CC3">
      <w:pPr>
        <w:pStyle w:val="Default"/>
        <w:rPr>
          <w:color w:val="auto"/>
          <w:sz w:val="22"/>
          <w:szCs w:val="22"/>
        </w:rPr>
      </w:pPr>
    </w:p>
    <w:p w14:paraId="246B227F" w14:textId="77777777" w:rsidR="00BC1955" w:rsidRPr="003D4149" w:rsidRDefault="00BC1955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16"/>
          <w:szCs w:val="22"/>
        </w:rPr>
      </w:pPr>
    </w:p>
    <w:p w14:paraId="3D171C6E" w14:textId="77777777" w:rsidR="00C75B32" w:rsidRPr="003D4149" w:rsidRDefault="00C75B32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p w14:paraId="3AAA8DF0" w14:textId="1563BCE0" w:rsidR="00DA0915" w:rsidRPr="003D4149" w:rsidRDefault="00B11C07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  <w:r w:rsidRPr="003D4149">
        <w:rPr>
          <w:noProof/>
          <w:color w:val="auto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03E33F" wp14:editId="10512E23">
                <wp:simplePos x="0" y="0"/>
                <wp:positionH relativeFrom="column">
                  <wp:posOffset>4709160</wp:posOffset>
                </wp:positionH>
                <wp:positionV relativeFrom="paragraph">
                  <wp:posOffset>133350</wp:posOffset>
                </wp:positionV>
                <wp:extent cx="1457325" cy="0"/>
                <wp:effectExtent l="0" t="0" r="0" b="0"/>
                <wp:wrapNone/>
                <wp:docPr id="7390277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2A52" id="AutoShape 2" o:spid="_x0000_s1026" type="#_x0000_t32" style="position:absolute;margin-left:370.8pt;margin-top:10.5pt;width:114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"/>
            </w:pict>
          </mc:Fallback>
        </mc:AlternateContent>
      </w:r>
      <w:r w:rsidR="004A7321" w:rsidRPr="003D4149">
        <w:rPr>
          <w:color w:val="auto"/>
          <w:sz w:val="22"/>
          <w:szCs w:val="22"/>
        </w:rPr>
        <w:t>Name:</w:t>
      </w:r>
      <w:r w:rsidR="004A7321" w:rsidRPr="003D4149">
        <w:rPr>
          <w:color w:val="auto"/>
          <w:sz w:val="22"/>
          <w:szCs w:val="22"/>
        </w:rPr>
        <w:tab/>
      </w:r>
      <w:r w:rsidR="004A7321" w:rsidRPr="003D4149">
        <w:rPr>
          <w:color w:val="auto"/>
          <w:sz w:val="22"/>
          <w:szCs w:val="22"/>
        </w:rPr>
        <w:tab/>
      </w:r>
      <w:r w:rsidR="00AB2EB0" w:rsidRPr="003D4149">
        <w:rPr>
          <w:color w:val="auto"/>
          <w:sz w:val="22"/>
          <w:szCs w:val="22"/>
        </w:rPr>
        <w:tab/>
        <w:t>Position:</w:t>
      </w:r>
      <w:r w:rsidR="00AB2EB0" w:rsidRPr="003D4149">
        <w:rPr>
          <w:color w:val="auto"/>
          <w:sz w:val="22"/>
          <w:szCs w:val="22"/>
        </w:rPr>
        <w:tab/>
      </w:r>
      <w:r w:rsidR="00AB2EB0" w:rsidRPr="003D4149">
        <w:rPr>
          <w:color w:val="auto"/>
          <w:sz w:val="22"/>
          <w:szCs w:val="22"/>
        </w:rPr>
        <w:tab/>
      </w:r>
    </w:p>
    <w:p w14:paraId="48062254" w14:textId="77777777" w:rsidR="00B63CC1" w:rsidRPr="003D4149" w:rsidRDefault="00B63CC1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p w14:paraId="2D8E5F8B" w14:textId="77777777" w:rsidR="00B63CC1" w:rsidRPr="003D4149" w:rsidRDefault="00B63CC1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p w14:paraId="29F96C7D" w14:textId="271AD59C" w:rsidR="00B63CC1" w:rsidRPr="003D4149" w:rsidRDefault="00B63CC1" w:rsidP="00B63CC1">
      <w:pPr>
        <w:rPr>
          <w:rFonts w:cs="Arial"/>
          <w:b/>
        </w:rPr>
      </w:pPr>
    </w:p>
    <w:p w14:paraId="434F43C2" w14:textId="77777777" w:rsidR="00753187" w:rsidRPr="003D4149" w:rsidRDefault="00753187" w:rsidP="00B63CC1">
      <w:pPr>
        <w:rPr>
          <w:rFonts w:cs="Arial"/>
          <w:b/>
        </w:rPr>
      </w:pPr>
    </w:p>
    <w:p w14:paraId="0BF778A5" w14:textId="77777777" w:rsidR="00753187" w:rsidRPr="003D4149" w:rsidRDefault="00753187" w:rsidP="00B63CC1">
      <w:pPr>
        <w:rPr>
          <w:rFonts w:cs="Arial"/>
          <w:b/>
        </w:rPr>
      </w:pPr>
    </w:p>
    <w:p w14:paraId="3C141232" w14:textId="77777777" w:rsidR="004B1A0B" w:rsidRPr="003D4149" w:rsidRDefault="004B1A0B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p w14:paraId="690AD21E" w14:textId="6FBBD26D" w:rsidR="004B1A0B" w:rsidRPr="002D6183" w:rsidRDefault="004B1A0B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  <w:u w:val="single"/>
        </w:rPr>
      </w:pPr>
      <w:r w:rsidRPr="002D6183">
        <w:rPr>
          <w:color w:val="auto"/>
          <w:sz w:val="22"/>
          <w:szCs w:val="22"/>
          <w:u w:val="single"/>
        </w:rPr>
        <w:t>Short Notice Cancellation Schedule</w:t>
      </w:r>
    </w:p>
    <w:p w14:paraId="5F2BAD73" w14:textId="77777777" w:rsidR="009F5798" w:rsidRPr="003D4149" w:rsidRDefault="009F5798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p w14:paraId="29AA0BD7" w14:textId="77777777" w:rsidR="00237730" w:rsidRPr="003D4149" w:rsidRDefault="00237730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p w14:paraId="7B9502A1" w14:textId="681CDCC5" w:rsidR="00237730" w:rsidRPr="002D6183" w:rsidRDefault="00237730" w:rsidP="002D6183">
      <w:pPr>
        <w:rPr>
          <w:rFonts w:eastAsia="Calibri" w:cs="Arial"/>
          <w:b/>
          <w:bCs/>
          <w:sz w:val="22"/>
          <w:szCs w:val="22"/>
        </w:rPr>
      </w:pPr>
      <w:r w:rsidRPr="002D6183">
        <w:rPr>
          <w:rFonts w:eastAsia="Calibri" w:cs="Arial"/>
          <w:b/>
          <w:bCs/>
          <w:sz w:val="22"/>
          <w:szCs w:val="22"/>
        </w:rPr>
        <w:t xml:space="preserve">Short Notice Cancellation – 7 </w:t>
      </w:r>
      <w:r w:rsidR="001C0A52" w:rsidRPr="002D6183">
        <w:rPr>
          <w:rFonts w:eastAsia="Calibri" w:cs="Arial"/>
          <w:b/>
          <w:bCs/>
          <w:sz w:val="22"/>
          <w:szCs w:val="22"/>
        </w:rPr>
        <w:t xml:space="preserve">business </w:t>
      </w:r>
      <w:r w:rsidRPr="002D6183">
        <w:rPr>
          <w:rFonts w:eastAsia="Calibri" w:cs="Arial"/>
          <w:b/>
          <w:bCs/>
          <w:sz w:val="22"/>
          <w:szCs w:val="22"/>
        </w:rPr>
        <w:t>days</w:t>
      </w:r>
    </w:p>
    <w:p w14:paraId="1E92DE4A" w14:textId="77777777" w:rsidR="004B1A0B" w:rsidRPr="003D4149" w:rsidRDefault="004B1A0B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p w14:paraId="6AA7DAF2" w14:textId="77777777" w:rsidR="0080585F" w:rsidRPr="003D4149" w:rsidRDefault="00237730" w:rsidP="0080585F">
      <w:pPr>
        <w:pStyle w:val="Default"/>
        <w:tabs>
          <w:tab w:val="left" w:pos="1134"/>
          <w:tab w:val="right" w:leader="underscore" w:pos="5812"/>
        </w:tabs>
        <w:rPr>
          <w:rFonts w:ascii="Aptos" w:eastAsia="Aptos" w:hAnsi="Aptos" w:cs="Aptos"/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>For Disability Support Worker support, s</w:t>
      </w:r>
      <w:r w:rsidR="004B1A0B" w:rsidRPr="003D4149">
        <w:rPr>
          <w:color w:val="auto"/>
          <w:sz w:val="22"/>
          <w:szCs w:val="22"/>
        </w:rPr>
        <w:t xml:space="preserve">even (7) </w:t>
      </w:r>
      <w:r w:rsidR="00DD7D6D" w:rsidRPr="003D4149">
        <w:rPr>
          <w:color w:val="auto"/>
          <w:sz w:val="22"/>
          <w:szCs w:val="22"/>
        </w:rPr>
        <w:t xml:space="preserve">business </w:t>
      </w:r>
      <w:r w:rsidR="004B1A0B" w:rsidRPr="003D4149">
        <w:rPr>
          <w:color w:val="auto"/>
          <w:sz w:val="22"/>
          <w:szCs w:val="22"/>
        </w:rPr>
        <w:t>days’ notice</w:t>
      </w:r>
      <w:r w:rsidRPr="003D4149">
        <w:rPr>
          <w:color w:val="auto"/>
          <w:sz w:val="22"/>
          <w:szCs w:val="22"/>
        </w:rPr>
        <w:t xml:space="preserve"> of cancellation</w:t>
      </w:r>
      <w:r w:rsidR="004B1A0B" w:rsidRPr="003D4149">
        <w:rPr>
          <w:color w:val="auto"/>
          <w:sz w:val="22"/>
          <w:szCs w:val="22"/>
        </w:rPr>
        <w:t xml:space="preserve"> is to be given</w:t>
      </w:r>
      <w:r w:rsidRPr="003D4149">
        <w:rPr>
          <w:color w:val="auto"/>
          <w:sz w:val="22"/>
          <w:szCs w:val="22"/>
        </w:rPr>
        <w:t xml:space="preserve"> to avoid being charged for the scheduled support. </w:t>
      </w:r>
      <w:r w:rsidR="0080585F" w:rsidRPr="003D4149">
        <w:rPr>
          <w:color w:val="auto"/>
          <w:sz w:val="22"/>
          <w:szCs w:val="22"/>
        </w:rPr>
        <w:t>This includes, but is not limited to, the following supports:</w:t>
      </w:r>
    </w:p>
    <w:p w14:paraId="0EDCA979" w14:textId="44876735" w:rsidR="00237730" w:rsidRPr="003D4149" w:rsidRDefault="00237730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p w14:paraId="425E3CAE" w14:textId="77777777" w:rsidR="00237730" w:rsidRPr="003D4149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3D4149">
        <w:rPr>
          <w:rFonts w:cs="Arial"/>
          <w:sz w:val="22"/>
          <w:szCs w:val="22"/>
        </w:rPr>
        <w:t>Assistance with self-care activities including High intensity</w:t>
      </w:r>
    </w:p>
    <w:p w14:paraId="344AC21E" w14:textId="77777777" w:rsidR="00237730" w:rsidRPr="003D4149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3D4149">
        <w:rPr>
          <w:rFonts w:cs="Arial"/>
          <w:sz w:val="22"/>
          <w:szCs w:val="22"/>
        </w:rPr>
        <w:t>Night-time sleepovers</w:t>
      </w:r>
    </w:p>
    <w:p w14:paraId="3305C9BF" w14:textId="77777777" w:rsidR="00237730" w:rsidRPr="003D4149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3D4149">
        <w:rPr>
          <w:rFonts w:cs="Arial"/>
          <w:sz w:val="22"/>
          <w:szCs w:val="22"/>
        </w:rPr>
        <w:t>Assistance in Supported Independent Living</w:t>
      </w:r>
    </w:p>
    <w:p w14:paraId="00197DDB" w14:textId="77777777" w:rsidR="00237730" w:rsidRPr="003D4149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3D4149">
        <w:rPr>
          <w:rFonts w:cs="Arial"/>
          <w:sz w:val="22"/>
          <w:szCs w:val="22"/>
        </w:rPr>
        <w:t>Short Term Accommodation including STA Assistance with self-care</w:t>
      </w:r>
    </w:p>
    <w:p w14:paraId="6CFDE963" w14:textId="77777777" w:rsidR="00237730" w:rsidRPr="003D4149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3D4149">
        <w:rPr>
          <w:rFonts w:cs="Arial"/>
          <w:sz w:val="22"/>
          <w:szCs w:val="22"/>
        </w:rPr>
        <w:t>Medium Term Accommodation</w:t>
      </w:r>
    </w:p>
    <w:p w14:paraId="63EF68F6" w14:textId="77777777" w:rsidR="00237730" w:rsidRPr="003D4149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3D4149">
        <w:rPr>
          <w:rFonts w:cs="Arial"/>
          <w:sz w:val="22"/>
          <w:szCs w:val="22"/>
        </w:rPr>
        <w:t>Access Community, Social and Recreational Activities including High Intensity</w:t>
      </w:r>
    </w:p>
    <w:p w14:paraId="729A7F81" w14:textId="01EA13F8" w:rsidR="00237730" w:rsidRPr="003D4149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3D4149">
        <w:rPr>
          <w:rFonts w:cs="Arial"/>
          <w:sz w:val="22"/>
          <w:szCs w:val="22"/>
        </w:rPr>
        <w:t>Group Activities including High Intensity</w:t>
      </w:r>
      <w:r w:rsidR="0020481F" w:rsidRPr="003D4149">
        <w:rPr>
          <w:rFonts w:cs="Arial"/>
          <w:sz w:val="22"/>
          <w:szCs w:val="22"/>
        </w:rPr>
        <w:t xml:space="preserve"> (excluding Day Programs and Supported Employment)</w:t>
      </w:r>
    </w:p>
    <w:p w14:paraId="0BB13634" w14:textId="77777777" w:rsidR="00237730" w:rsidRPr="003D4149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3D4149">
        <w:rPr>
          <w:rFonts w:cs="Arial"/>
          <w:sz w:val="22"/>
          <w:szCs w:val="22"/>
        </w:rPr>
        <w:t>CB – Assistance with Life Skills</w:t>
      </w:r>
    </w:p>
    <w:p w14:paraId="28792031" w14:textId="77777777" w:rsidR="00237730" w:rsidRPr="003D4149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3D4149">
        <w:rPr>
          <w:rFonts w:cs="Arial"/>
          <w:sz w:val="22"/>
          <w:szCs w:val="22"/>
        </w:rPr>
        <w:t>CB – Skills Development and Training</w:t>
      </w:r>
    </w:p>
    <w:p w14:paraId="49D4AD39" w14:textId="77777777" w:rsidR="00237730" w:rsidRPr="003D4149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3D4149">
        <w:rPr>
          <w:rFonts w:cs="Arial"/>
          <w:sz w:val="22"/>
          <w:szCs w:val="22"/>
        </w:rPr>
        <w:t>CB – Individual Social Skills Development</w:t>
      </w:r>
    </w:p>
    <w:p w14:paraId="7F065119" w14:textId="77777777" w:rsidR="00237730" w:rsidRPr="003D4149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3D4149">
        <w:rPr>
          <w:rFonts w:cs="Arial"/>
          <w:sz w:val="22"/>
          <w:szCs w:val="22"/>
        </w:rPr>
        <w:t>CB – Assistance with Decisions, Budget</w:t>
      </w:r>
    </w:p>
    <w:p w14:paraId="306233C7" w14:textId="77777777" w:rsidR="00237730" w:rsidRPr="003D4149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3D4149">
        <w:rPr>
          <w:rFonts w:cs="Arial"/>
          <w:sz w:val="22"/>
          <w:szCs w:val="22"/>
        </w:rPr>
        <w:t>CB – Assistance with Daily Living</w:t>
      </w:r>
    </w:p>
    <w:p w14:paraId="42693155" w14:textId="77777777" w:rsidR="00237730" w:rsidRPr="003D4149" w:rsidRDefault="00237730" w:rsidP="00237730">
      <w:pPr>
        <w:spacing w:after="0"/>
        <w:rPr>
          <w:rFonts w:cs="Arial"/>
          <w:sz w:val="22"/>
          <w:szCs w:val="22"/>
        </w:rPr>
      </w:pPr>
      <w:bookmarkStart w:id="0" w:name="_Hlk172886374"/>
    </w:p>
    <w:p w14:paraId="252E8BD6" w14:textId="633B6A67" w:rsidR="00DD7D6D" w:rsidRPr="003D4149" w:rsidRDefault="0080585F" w:rsidP="00237730">
      <w:pPr>
        <w:spacing w:after="0"/>
        <w:rPr>
          <w:rFonts w:cs="Arial"/>
          <w:sz w:val="22"/>
          <w:szCs w:val="22"/>
        </w:rPr>
      </w:pPr>
      <w:r w:rsidRPr="003D4149">
        <w:rPr>
          <w:rFonts w:cs="Arial"/>
          <w:sz w:val="22"/>
          <w:szCs w:val="22"/>
        </w:rPr>
        <w:t xml:space="preserve">As per </w:t>
      </w:r>
      <w:r w:rsidR="006663BF" w:rsidRPr="003D4149">
        <w:rPr>
          <w:sz w:val="22"/>
          <w:szCs w:val="22"/>
        </w:rPr>
        <w:t xml:space="preserve">funding provider </w:t>
      </w:r>
      <w:r w:rsidRPr="003D4149">
        <w:rPr>
          <w:rFonts w:cs="Arial"/>
          <w:sz w:val="22"/>
          <w:szCs w:val="22"/>
        </w:rPr>
        <w:t xml:space="preserve">guidelines, </w:t>
      </w:r>
      <w:r w:rsidR="007D2EAB" w:rsidRPr="003D4149">
        <w:rPr>
          <w:rFonts w:cs="Arial"/>
          <w:sz w:val="22"/>
          <w:szCs w:val="22"/>
        </w:rPr>
        <w:t>you will not be charged if</w:t>
      </w:r>
      <w:r w:rsidR="00DD7D6D" w:rsidRPr="003D4149">
        <w:rPr>
          <w:rFonts w:cs="Arial"/>
          <w:sz w:val="22"/>
          <w:szCs w:val="22"/>
        </w:rPr>
        <w:t xml:space="preserve"> </w:t>
      </w:r>
      <w:r w:rsidRPr="003D4149">
        <w:rPr>
          <w:rFonts w:cs="Arial"/>
          <w:sz w:val="22"/>
          <w:szCs w:val="22"/>
        </w:rPr>
        <w:t xml:space="preserve">alternative billable </w:t>
      </w:r>
      <w:r w:rsidR="00DD7D6D" w:rsidRPr="003D4149">
        <w:rPr>
          <w:rFonts w:cs="Arial"/>
          <w:sz w:val="22"/>
          <w:szCs w:val="22"/>
        </w:rPr>
        <w:t xml:space="preserve">work is </w:t>
      </w:r>
      <w:r w:rsidRPr="003D4149">
        <w:rPr>
          <w:rFonts w:cs="Arial"/>
          <w:sz w:val="22"/>
          <w:szCs w:val="22"/>
        </w:rPr>
        <w:t>found</w:t>
      </w:r>
      <w:r w:rsidR="00DD7D6D" w:rsidRPr="003D4149">
        <w:rPr>
          <w:rFonts w:cs="Arial"/>
          <w:sz w:val="22"/>
          <w:szCs w:val="22"/>
        </w:rPr>
        <w:t xml:space="preserve"> </w:t>
      </w:r>
      <w:r w:rsidRPr="003D4149">
        <w:rPr>
          <w:rFonts w:cs="Arial"/>
          <w:sz w:val="22"/>
          <w:szCs w:val="22"/>
        </w:rPr>
        <w:t xml:space="preserve">for the </w:t>
      </w:r>
      <w:r w:rsidR="001C0A52" w:rsidRPr="003D4149">
        <w:rPr>
          <w:rFonts w:cs="Arial"/>
          <w:sz w:val="22"/>
          <w:szCs w:val="22"/>
        </w:rPr>
        <w:t>worker,</w:t>
      </w:r>
      <w:r w:rsidRPr="003D4149">
        <w:rPr>
          <w:rFonts w:cs="Arial"/>
          <w:sz w:val="22"/>
          <w:szCs w:val="22"/>
        </w:rPr>
        <w:t xml:space="preserve"> </w:t>
      </w:r>
      <w:r w:rsidR="007D2EAB" w:rsidRPr="003D4149">
        <w:rPr>
          <w:rFonts w:cs="Arial"/>
          <w:sz w:val="22"/>
          <w:szCs w:val="22"/>
        </w:rPr>
        <w:t>or in the case of a casual worker, if sufficient notice is given</w:t>
      </w:r>
      <w:r w:rsidR="00DD7D6D" w:rsidRPr="003D4149">
        <w:rPr>
          <w:rFonts w:cs="Arial"/>
          <w:sz w:val="22"/>
          <w:szCs w:val="22"/>
        </w:rPr>
        <w:t>.</w:t>
      </w:r>
    </w:p>
    <w:p w14:paraId="58967420" w14:textId="77777777" w:rsidR="009F5798" w:rsidRPr="003D4149" w:rsidRDefault="009F5798" w:rsidP="00237730">
      <w:pPr>
        <w:spacing w:after="0"/>
        <w:rPr>
          <w:rFonts w:cs="Arial"/>
          <w:sz w:val="22"/>
          <w:szCs w:val="22"/>
        </w:rPr>
      </w:pPr>
    </w:p>
    <w:bookmarkEnd w:id="0"/>
    <w:p w14:paraId="1EF1DF32" w14:textId="77777777" w:rsidR="009F5798" w:rsidRPr="003D4149" w:rsidRDefault="009F5798" w:rsidP="009F5798">
      <w:pPr>
        <w:spacing w:after="0"/>
        <w:rPr>
          <w:rFonts w:eastAsia="Aptos" w:cs="Arial"/>
          <w:b/>
          <w:bCs/>
          <w:sz w:val="22"/>
          <w:szCs w:val="22"/>
        </w:rPr>
      </w:pPr>
      <w:r w:rsidRPr="003D4149">
        <w:rPr>
          <w:rFonts w:eastAsia="Aptos" w:cs="Arial"/>
          <w:b/>
          <w:bCs/>
          <w:sz w:val="22"/>
          <w:szCs w:val="22"/>
        </w:rPr>
        <w:t>Short Notice Cancellation – 2 clear business days</w:t>
      </w:r>
    </w:p>
    <w:p w14:paraId="400C4666" w14:textId="77777777" w:rsidR="009F5798" w:rsidRPr="003D4149" w:rsidRDefault="009F5798" w:rsidP="009F5798">
      <w:pPr>
        <w:spacing w:after="0"/>
        <w:rPr>
          <w:rFonts w:ascii="Aptos" w:eastAsia="Aptos" w:hAnsi="Aptos" w:cs="Aptos"/>
          <w:sz w:val="22"/>
          <w:szCs w:val="22"/>
        </w:rPr>
      </w:pPr>
    </w:p>
    <w:p w14:paraId="31F58A9A" w14:textId="77B87F00" w:rsidR="009F5798" w:rsidRPr="003D4149" w:rsidRDefault="009F5798" w:rsidP="009F5798">
      <w:pPr>
        <w:pStyle w:val="Default"/>
        <w:tabs>
          <w:tab w:val="left" w:pos="1134"/>
          <w:tab w:val="right" w:leader="underscore" w:pos="5812"/>
        </w:tabs>
        <w:rPr>
          <w:rFonts w:ascii="Aptos" w:eastAsia="Aptos" w:hAnsi="Aptos" w:cs="Aptos"/>
          <w:color w:val="auto"/>
          <w:sz w:val="22"/>
          <w:szCs w:val="22"/>
        </w:rPr>
      </w:pPr>
      <w:r w:rsidRPr="003D4149">
        <w:rPr>
          <w:color w:val="auto"/>
          <w:sz w:val="22"/>
          <w:szCs w:val="22"/>
        </w:rPr>
        <w:t xml:space="preserve">For non-Disability Support Worker support, two (2) </w:t>
      </w:r>
      <w:r w:rsidR="0080585F" w:rsidRPr="003D4149">
        <w:rPr>
          <w:color w:val="auto"/>
          <w:sz w:val="22"/>
          <w:szCs w:val="22"/>
        </w:rPr>
        <w:t xml:space="preserve">business </w:t>
      </w:r>
      <w:r w:rsidRPr="003D4149">
        <w:rPr>
          <w:color w:val="auto"/>
          <w:sz w:val="22"/>
          <w:szCs w:val="22"/>
        </w:rPr>
        <w:t>days’ notice of cancellation is to be given to avoid being charged for the scheduled support. This includes</w:t>
      </w:r>
      <w:r w:rsidR="0080585F" w:rsidRPr="003D4149">
        <w:rPr>
          <w:color w:val="auto"/>
          <w:sz w:val="22"/>
          <w:szCs w:val="22"/>
        </w:rPr>
        <w:t>,</w:t>
      </w:r>
      <w:r w:rsidRPr="003D4149">
        <w:rPr>
          <w:color w:val="auto"/>
          <w:sz w:val="22"/>
          <w:szCs w:val="22"/>
        </w:rPr>
        <w:t xml:space="preserve"> </w:t>
      </w:r>
      <w:r w:rsidR="0080585F" w:rsidRPr="003D4149">
        <w:rPr>
          <w:color w:val="auto"/>
          <w:sz w:val="22"/>
          <w:szCs w:val="22"/>
        </w:rPr>
        <w:t xml:space="preserve">but is not limited to, </w:t>
      </w:r>
      <w:r w:rsidRPr="003D4149">
        <w:rPr>
          <w:color w:val="auto"/>
          <w:sz w:val="22"/>
          <w:szCs w:val="22"/>
        </w:rPr>
        <w:t>the following supports:</w:t>
      </w:r>
    </w:p>
    <w:p w14:paraId="33D2FDBA" w14:textId="77777777" w:rsidR="009F5798" w:rsidRPr="003D4149" w:rsidRDefault="009F5798" w:rsidP="009F5798">
      <w:pPr>
        <w:spacing w:after="0"/>
        <w:rPr>
          <w:rFonts w:ascii="Aptos" w:eastAsia="Aptos" w:hAnsi="Aptos" w:cs="Aptos"/>
          <w:sz w:val="22"/>
          <w:szCs w:val="22"/>
        </w:rPr>
      </w:pPr>
    </w:p>
    <w:p w14:paraId="405CA2DC" w14:textId="77777777" w:rsidR="009F5798" w:rsidRPr="003D4149" w:rsidRDefault="009F5798" w:rsidP="009F5798">
      <w:pPr>
        <w:numPr>
          <w:ilvl w:val="0"/>
          <w:numId w:val="17"/>
        </w:numPr>
        <w:spacing w:after="0"/>
        <w:rPr>
          <w:rFonts w:cs="Arial"/>
          <w:sz w:val="22"/>
          <w:szCs w:val="22"/>
        </w:rPr>
      </w:pPr>
      <w:r w:rsidRPr="003D4149">
        <w:rPr>
          <w:rFonts w:cs="Arial"/>
          <w:sz w:val="22"/>
          <w:szCs w:val="22"/>
        </w:rPr>
        <w:t>Assistance with Personal Domestic Activities</w:t>
      </w:r>
    </w:p>
    <w:p w14:paraId="3CE0A70A" w14:textId="77777777" w:rsidR="009F5798" w:rsidRPr="003D4149" w:rsidRDefault="009F5798" w:rsidP="009F5798">
      <w:pPr>
        <w:numPr>
          <w:ilvl w:val="0"/>
          <w:numId w:val="17"/>
        </w:numPr>
        <w:spacing w:after="0"/>
        <w:rPr>
          <w:rFonts w:cs="Arial"/>
          <w:sz w:val="22"/>
          <w:szCs w:val="22"/>
        </w:rPr>
      </w:pPr>
      <w:r w:rsidRPr="003D4149">
        <w:rPr>
          <w:rFonts w:cs="Arial"/>
          <w:sz w:val="22"/>
          <w:szCs w:val="22"/>
        </w:rPr>
        <w:t>House or Yard Maintenance</w:t>
      </w:r>
    </w:p>
    <w:p w14:paraId="117511AA" w14:textId="77777777" w:rsidR="009F5798" w:rsidRPr="003D4149" w:rsidRDefault="009F5798" w:rsidP="009F5798">
      <w:pPr>
        <w:numPr>
          <w:ilvl w:val="0"/>
          <w:numId w:val="17"/>
        </w:numPr>
        <w:spacing w:after="0"/>
        <w:rPr>
          <w:rFonts w:cs="Arial"/>
          <w:sz w:val="22"/>
          <w:szCs w:val="22"/>
        </w:rPr>
      </w:pPr>
      <w:r w:rsidRPr="003D4149">
        <w:rPr>
          <w:rFonts w:cs="Arial"/>
          <w:sz w:val="22"/>
          <w:szCs w:val="22"/>
        </w:rPr>
        <w:t>House Cleaning and Other Household Activities</w:t>
      </w:r>
    </w:p>
    <w:p w14:paraId="533350DE" w14:textId="77777777" w:rsidR="009F5798" w:rsidRPr="003D4149" w:rsidRDefault="009F5798" w:rsidP="009F5798">
      <w:pPr>
        <w:numPr>
          <w:ilvl w:val="0"/>
          <w:numId w:val="17"/>
        </w:numPr>
        <w:spacing w:after="0"/>
        <w:rPr>
          <w:rFonts w:cs="Arial"/>
          <w:sz w:val="22"/>
          <w:szCs w:val="22"/>
        </w:rPr>
      </w:pPr>
      <w:r w:rsidRPr="003D4149">
        <w:rPr>
          <w:rFonts w:cs="Arial"/>
          <w:sz w:val="22"/>
          <w:szCs w:val="22"/>
        </w:rPr>
        <w:t>Support Coordination Level 2 and Level 3</w:t>
      </w:r>
    </w:p>
    <w:p w14:paraId="72B231A2" w14:textId="77777777" w:rsidR="009F5798" w:rsidRPr="003D4149" w:rsidRDefault="009F5798" w:rsidP="009F5798">
      <w:pPr>
        <w:numPr>
          <w:ilvl w:val="0"/>
          <w:numId w:val="17"/>
        </w:numPr>
        <w:spacing w:after="0"/>
        <w:rPr>
          <w:rFonts w:cs="Arial"/>
          <w:sz w:val="22"/>
          <w:szCs w:val="22"/>
        </w:rPr>
      </w:pPr>
      <w:r w:rsidRPr="003D4149">
        <w:rPr>
          <w:rFonts w:cs="Arial"/>
          <w:sz w:val="22"/>
          <w:szCs w:val="22"/>
        </w:rPr>
        <w:t>CB – Community Engagement Assistance</w:t>
      </w:r>
    </w:p>
    <w:p w14:paraId="27DDB56E" w14:textId="77777777" w:rsidR="00237730" w:rsidRPr="003D4149" w:rsidRDefault="00237730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sectPr w:rsidR="00237730" w:rsidRPr="003D4149" w:rsidSect="006A3A6F">
      <w:headerReference w:type="default" r:id="rId8"/>
      <w:footerReference w:type="default" r:id="rId9"/>
      <w:pgSz w:w="11906" w:h="16838" w:code="9"/>
      <w:pgMar w:top="1134" w:right="1134" w:bottom="709" w:left="1134" w:header="720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2F661" w14:textId="77777777" w:rsidR="000D1891" w:rsidRDefault="000D1891">
      <w:r>
        <w:separator/>
      </w:r>
    </w:p>
  </w:endnote>
  <w:endnote w:type="continuationSeparator" w:id="0">
    <w:p w14:paraId="668E0CEB" w14:textId="77777777" w:rsidR="000D1891" w:rsidRDefault="000D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FD4FF" w14:textId="56D3DF8A" w:rsidR="00E6091F" w:rsidRDefault="00E6091F" w:rsidP="006F3EB0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387"/>
        <w:tab w:val="right" w:pos="9498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FF-1</w:t>
    </w:r>
    <w:r w:rsidR="002365E9">
      <w:rPr>
        <w:rFonts w:ascii="Book Antiqua" w:hAnsi="Book Antiqua" w:cs="Arial"/>
        <w:sz w:val="18"/>
        <w:szCs w:val="18"/>
      </w:rPr>
      <w:t>2</w:t>
    </w:r>
    <w:r>
      <w:rPr>
        <w:rFonts w:ascii="Book Antiqua" w:hAnsi="Book Antiqua" w:cs="Arial"/>
        <w:sz w:val="18"/>
        <w:szCs w:val="18"/>
      </w:rPr>
      <w:t xml:space="preserve"> </w:t>
    </w:r>
    <w:r w:rsidR="002365E9">
      <w:rPr>
        <w:rFonts w:ascii="Book Antiqua" w:hAnsi="Book Antiqua" w:cs="Arial"/>
        <w:sz w:val="18"/>
        <w:szCs w:val="18"/>
      </w:rPr>
      <w:t>Alternative Funding</w:t>
    </w:r>
    <w:r>
      <w:rPr>
        <w:rFonts w:ascii="Book Antiqua" w:hAnsi="Book Antiqua" w:cs="Arial"/>
        <w:sz w:val="18"/>
        <w:szCs w:val="18"/>
      </w:rPr>
      <w:t xml:space="preserve"> Service Agreement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C75B32">
      <w:rPr>
        <w:rStyle w:val="PageNumber"/>
        <w:rFonts w:ascii="Book Antiqua" w:hAnsi="Book Antiqua" w:cs="Arial"/>
        <w:noProof/>
        <w:sz w:val="18"/>
        <w:szCs w:val="18"/>
      </w:rPr>
      <w:t>2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C75B32">
      <w:rPr>
        <w:rStyle w:val="PageNumber"/>
        <w:rFonts w:ascii="Book Antiqua" w:hAnsi="Book Antiqua"/>
        <w:noProof/>
        <w:sz w:val="18"/>
        <w:szCs w:val="18"/>
      </w:rPr>
      <w:t>2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 w:rsidR="009D0602">
      <w:rPr>
        <w:rStyle w:val="PageNumber"/>
        <w:rFonts w:ascii="Book Antiqua" w:hAnsi="Book Antiqua"/>
        <w:sz w:val="18"/>
        <w:szCs w:val="18"/>
      </w:rPr>
      <w:t>v</w:t>
    </w:r>
    <w:r w:rsidR="00915611">
      <w:rPr>
        <w:rStyle w:val="PageNumber"/>
        <w:rFonts w:ascii="Book Antiqua" w:hAnsi="Book Antiqua"/>
        <w:sz w:val="18"/>
        <w:szCs w:val="18"/>
      </w:rPr>
      <w:t>1</w:t>
    </w:r>
    <w:r w:rsidR="009D0602">
      <w:rPr>
        <w:rStyle w:val="PageNumber"/>
        <w:rFonts w:ascii="Book Antiqua" w:hAnsi="Book Antiqua"/>
        <w:sz w:val="18"/>
        <w:szCs w:val="18"/>
      </w:rPr>
      <w:t xml:space="preserve"> /</w:t>
    </w:r>
    <w:r w:rsidR="005E1F14">
      <w:rPr>
        <w:rStyle w:val="PageNumber"/>
        <w:rFonts w:ascii="Book Antiqua" w:hAnsi="Book Antiqua"/>
        <w:sz w:val="18"/>
        <w:szCs w:val="18"/>
      </w:rPr>
      <w:t xml:space="preserve"> </w:t>
    </w:r>
    <w:r w:rsidR="006A3A6F">
      <w:rPr>
        <w:rStyle w:val="PageNumber"/>
        <w:rFonts w:ascii="Book Antiqua" w:hAnsi="Book Antiqua"/>
        <w:sz w:val="18"/>
        <w:szCs w:val="18"/>
      </w:rPr>
      <w:t>8</w:t>
    </w:r>
    <w:r w:rsidR="005E1F14">
      <w:rPr>
        <w:rStyle w:val="PageNumber"/>
        <w:rFonts w:ascii="Book Antiqua" w:hAnsi="Book Antiqua"/>
        <w:sz w:val="18"/>
        <w:szCs w:val="18"/>
      </w:rPr>
      <w:t xml:space="preserve"> </w:t>
    </w:r>
    <w:r w:rsidR="00A97618">
      <w:rPr>
        <w:rStyle w:val="PageNumber"/>
        <w:rFonts w:ascii="Book Antiqua" w:hAnsi="Book Antiqua"/>
        <w:sz w:val="18"/>
        <w:szCs w:val="18"/>
      </w:rPr>
      <w:t>Ju</w:t>
    </w:r>
    <w:r w:rsidR="00360CAD">
      <w:rPr>
        <w:rStyle w:val="PageNumber"/>
        <w:rFonts w:ascii="Book Antiqua" w:hAnsi="Book Antiqua"/>
        <w:sz w:val="18"/>
        <w:szCs w:val="18"/>
      </w:rPr>
      <w:t>ly</w:t>
    </w:r>
    <w:r w:rsidR="005E1F14">
      <w:rPr>
        <w:rStyle w:val="PageNumber"/>
        <w:rFonts w:ascii="Book Antiqua" w:hAnsi="Book Antiqua"/>
        <w:sz w:val="18"/>
        <w:szCs w:val="18"/>
      </w:rPr>
      <w:t xml:space="preserve"> 202</w:t>
    </w:r>
    <w:r w:rsidR="00A97618">
      <w:rPr>
        <w:rStyle w:val="PageNumber"/>
        <w:rFonts w:ascii="Book Antiqua" w:hAnsi="Book Antiqu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D316A" w14:textId="77777777" w:rsidR="000D1891" w:rsidRDefault="000D1891">
      <w:r>
        <w:separator/>
      </w:r>
    </w:p>
  </w:footnote>
  <w:footnote w:type="continuationSeparator" w:id="0">
    <w:p w14:paraId="439154A2" w14:textId="77777777" w:rsidR="000D1891" w:rsidRDefault="000D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DFF77" w14:textId="07697FC8" w:rsidR="006C06B5" w:rsidRPr="00E6091F" w:rsidRDefault="00B11C07" w:rsidP="006940B1">
    <w:pPr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C06EA1" wp14:editId="17A37CFA">
              <wp:simplePos x="0" y="0"/>
              <wp:positionH relativeFrom="column">
                <wp:posOffset>3943985</wp:posOffset>
              </wp:positionH>
              <wp:positionV relativeFrom="paragraph">
                <wp:posOffset>-229870</wp:posOffset>
              </wp:positionV>
              <wp:extent cx="2285365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60F87B" w14:textId="77777777" w:rsidR="00E6091F" w:rsidRPr="00AD059F" w:rsidRDefault="00E6091F" w:rsidP="00E6091F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06E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55pt;margin-top:-18.1pt;width:179.9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" filled="f" stroked="f">
              <v:textbox>
                <w:txbxContent>
                  <w:p w14:paraId="7E60F87B" w14:textId="77777777" w:rsidR="00E6091F" w:rsidRPr="00AD059F" w:rsidRDefault="00E6091F" w:rsidP="00E6091F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2365E9">
      <w:rPr>
        <w:rFonts w:ascii="Book Antiqua" w:hAnsi="Book Antiqua" w:cs="Tahoma"/>
        <w:b/>
        <w:noProof/>
        <w:sz w:val="28"/>
        <w:szCs w:val="28"/>
        <w:lang w:val="en-US"/>
      </w:rPr>
      <w:t>Alternative Funding</w:t>
    </w:r>
    <w:r w:rsidR="00E6091F">
      <w:rPr>
        <w:rFonts w:ascii="Book Antiqua" w:hAnsi="Book Antiqua" w:cs="Tahoma"/>
        <w:b/>
        <w:noProof/>
        <w:sz w:val="28"/>
        <w:szCs w:val="28"/>
        <w:lang w:val="en-US"/>
      </w:rPr>
      <w:t xml:space="preserve"> Service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1AB"/>
    <w:multiLevelType w:val="hybridMultilevel"/>
    <w:tmpl w:val="56FEE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F35C0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0A38"/>
    <w:multiLevelType w:val="hybridMultilevel"/>
    <w:tmpl w:val="9F9A5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7750"/>
    <w:multiLevelType w:val="hybridMultilevel"/>
    <w:tmpl w:val="09042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7115D"/>
    <w:multiLevelType w:val="hybridMultilevel"/>
    <w:tmpl w:val="B1DE34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2A0608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75024"/>
    <w:multiLevelType w:val="hybridMultilevel"/>
    <w:tmpl w:val="8D8A76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C62EE"/>
    <w:multiLevelType w:val="hybridMultilevel"/>
    <w:tmpl w:val="1196F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140BA"/>
    <w:multiLevelType w:val="hybridMultilevel"/>
    <w:tmpl w:val="6B80894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292ABB"/>
    <w:multiLevelType w:val="hybridMultilevel"/>
    <w:tmpl w:val="FD32F9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185918"/>
    <w:multiLevelType w:val="hybridMultilevel"/>
    <w:tmpl w:val="69EAD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9351E"/>
    <w:multiLevelType w:val="hybridMultilevel"/>
    <w:tmpl w:val="08A874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E1141"/>
    <w:multiLevelType w:val="hybridMultilevel"/>
    <w:tmpl w:val="45321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2957"/>
    <w:multiLevelType w:val="hybridMultilevel"/>
    <w:tmpl w:val="D852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255A4"/>
    <w:multiLevelType w:val="hybridMultilevel"/>
    <w:tmpl w:val="C136F0CC"/>
    <w:lvl w:ilvl="0" w:tplc="6A4ED004">
      <w:start w:val="1"/>
      <w:numFmt w:val="bullet"/>
      <w:pStyle w:val="DotPoin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979E23CC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41D32"/>
    <w:multiLevelType w:val="hybridMultilevel"/>
    <w:tmpl w:val="21C6174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9A0126"/>
    <w:multiLevelType w:val="hybridMultilevel"/>
    <w:tmpl w:val="57642E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F5078C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05538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12654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249351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99300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72020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65901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3287">
    <w:abstractNumId w:val="4"/>
  </w:num>
  <w:num w:numId="8" w16cid:durableId="513493691">
    <w:abstractNumId w:val="2"/>
  </w:num>
  <w:num w:numId="9" w16cid:durableId="751464990">
    <w:abstractNumId w:val="12"/>
  </w:num>
  <w:num w:numId="10" w16cid:durableId="1215193547">
    <w:abstractNumId w:val="14"/>
  </w:num>
  <w:num w:numId="11" w16cid:durableId="1860969697">
    <w:abstractNumId w:val="10"/>
  </w:num>
  <w:num w:numId="12" w16cid:durableId="1020715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9472837">
    <w:abstractNumId w:val="11"/>
  </w:num>
  <w:num w:numId="14" w16cid:durableId="674963854">
    <w:abstractNumId w:val="13"/>
  </w:num>
  <w:num w:numId="15" w16cid:durableId="1868911569">
    <w:abstractNumId w:val="9"/>
  </w:num>
  <w:num w:numId="16" w16cid:durableId="853154990">
    <w:abstractNumId w:val="0"/>
  </w:num>
  <w:num w:numId="17" w16cid:durableId="2059233570">
    <w:abstractNumId w:val="3"/>
  </w:num>
  <w:num w:numId="18" w16cid:durableId="1090590381">
    <w:abstractNumId w:val="15"/>
  </w:num>
  <w:num w:numId="19" w16cid:durableId="1419061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B7"/>
    <w:rsid w:val="00002744"/>
    <w:rsid w:val="00004A99"/>
    <w:rsid w:val="00006AE5"/>
    <w:rsid w:val="00017861"/>
    <w:rsid w:val="000346FF"/>
    <w:rsid w:val="00041598"/>
    <w:rsid w:val="00047821"/>
    <w:rsid w:val="00051608"/>
    <w:rsid w:val="000634C5"/>
    <w:rsid w:val="00075F20"/>
    <w:rsid w:val="000801CF"/>
    <w:rsid w:val="000873CF"/>
    <w:rsid w:val="00092C0F"/>
    <w:rsid w:val="0009459C"/>
    <w:rsid w:val="00096EC1"/>
    <w:rsid w:val="00097893"/>
    <w:rsid w:val="00097CEA"/>
    <w:rsid w:val="000D1891"/>
    <w:rsid w:val="000D2FCB"/>
    <w:rsid w:val="000D4AB6"/>
    <w:rsid w:val="000E0B26"/>
    <w:rsid w:val="000E7184"/>
    <w:rsid w:val="000F6D75"/>
    <w:rsid w:val="001034A4"/>
    <w:rsid w:val="00120D2E"/>
    <w:rsid w:val="00130898"/>
    <w:rsid w:val="00130E3A"/>
    <w:rsid w:val="0013174D"/>
    <w:rsid w:val="001412FC"/>
    <w:rsid w:val="00141912"/>
    <w:rsid w:val="00143618"/>
    <w:rsid w:val="00160A25"/>
    <w:rsid w:val="00161C95"/>
    <w:rsid w:val="00171319"/>
    <w:rsid w:val="00175E45"/>
    <w:rsid w:val="001769AF"/>
    <w:rsid w:val="00182F7E"/>
    <w:rsid w:val="0019135C"/>
    <w:rsid w:val="00192422"/>
    <w:rsid w:val="00194DAD"/>
    <w:rsid w:val="00196425"/>
    <w:rsid w:val="001C0A52"/>
    <w:rsid w:val="001C17F1"/>
    <w:rsid w:val="001C2516"/>
    <w:rsid w:val="001D21D7"/>
    <w:rsid w:val="001D26BC"/>
    <w:rsid w:val="001F5E5C"/>
    <w:rsid w:val="002030F6"/>
    <w:rsid w:val="0020481F"/>
    <w:rsid w:val="002102DA"/>
    <w:rsid w:val="00214497"/>
    <w:rsid w:val="0022215D"/>
    <w:rsid w:val="00234698"/>
    <w:rsid w:val="00235493"/>
    <w:rsid w:val="002365E9"/>
    <w:rsid w:val="00237730"/>
    <w:rsid w:val="00250A97"/>
    <w:rsid w:val="00255AEB"/>
    <w:rsid w:val="002A19E3"/>
    <w:rsid w:val="002A45E6"/>
    <w:rsid w:val="002B3C8F"/>
    <w:rsid w:val="002C0D3F"/>
    <w:rsid w:val="002C2FAC"/>
    <w:rsid w:val="002D6183"/>
    <w:rsid w:val="002E5546"/>
    <w:rsid w:val="002F7571"/>
    <w:rsid w:val="00302CC3"/>
    <w:rsid w:val="003200A7"/>
    <w:rsid w:val="003331C1"/>
    <w:rsid w:val="003406BF"/>
    <w:rsid w:val="00351365"/>
    <w:rsid w:val="00354052"/>
    <w:rsid w:val="00360CAD"/>
    <w:rsid w:val="00360EB0"/>
    <w:rsid w:val="003639B1"/>
    <w:rsid w:val="00363E9C"/>
    <w:rsid w:val="003861A7"/>
    <w:rsid w:val="00390CFE"/>
    <w:rsid w:val="003A2190"/>
    <w:rsid w:val="003A2548"/>
    <w:rsid w:val="003A2C89"/>
    <w:rsid w:val="003C726B"/>
    <w:rsid w:val="003D004E"/>
    <w:rsid w:val="003D0C74"/>
    <w:rsid w:val="003D4149"/>
    <w:rsid w:val="003E4F1C"/>
    <w:rsid w:val="003F6CE4"/>
    <w:rsid w:val="00412CF3"/>
    <w:rsid w:val="00415ED4"/>
    <w:rsid w:val="0042280B"/>
    <w:rsid w:val="00431A25"/>
    <w:rsid w:val="00431CF9"/>
    <w:rsid w:val="004371D9"/>
    <w:rsid w:val="00440A2C"/>
    <w:rsid w:val="00442B90"/>
    <w:rsid w:val="00444086"/>
    <w:rsid w:val="00445DA4"/>
    <w:rsid w:val="00453B75"/>
    <w:rsid w:val="0045576B"/>
    <w:rsid w:val="00461A5E"/>
    <w:rsid w:val="004627F9"/>
    <w:rsid w:val="00465CF6"/>
    <w:rsid w:val="00471B20"/>
    <w:rsid w:val="00473984"/>
    <w:rsid w:val="00474753"/>
    <w:rsid w:val="00487E33"/>
    <w:rsid w:val="004909F7"/>
    <w:rsid w:val="004910EC"/>
    <w:rsid w:val="00493DD5"/>
    <w:rsid w:val="00495D86"/>
    <w:rsid w:val="004962E9"/>
    <w:rsid w:val="00497667"/>
    <w:rsid w:val="004A7321"/>
    <w:rsid w:val="004B13B2"/>
    <w:rsid w:val="004B1A0B"/>
    <w:rsid w:val="004B51B0"/>
    <w:rsid w:val="004C243D"/>
    <w:rsid w:val="004D06C7"/>
    <w:rsid w:val="004D5E1E"/>
    <w:rsid w:val="004E6727"/>
    <w:rsid w:val="004F4163"/>
    <w:rsid w:val="004F484A"/>
    <w:rsid w:val="0051402F"/>
    <w:rsid w:val="00527049"/>
    <w:rsid w:val="00530379"/>
    <w:rsid w:val="00534049"/>
    <w:rsid w:val="00534C56"/>
    <w:rsid w:val="00535DBC"/>
    <w:rsid w:val="00537AAC"/>
    <w:rsid w:val="005424C5"/>
    <w:rsid w:val="00544842"/>
    <w:rsid w:val="00554505"/>
    <w:rsid w:val="00555D4A"/>
    <w:rsid w:val="0056476C"/>
    <w:rsid w:val="00583F33"/>
    <w:rsid w:val="00583FBC"/>
    <w:rsid w:val="0058570D"/>
    <w:rsid w:val="0058793F"/>
    <w:rsid w:val="0059045C"/>
    <w:rsid w:val="00597038"/>
    <w:rsid w:val="005A209E"/>
    <w:rsid w:val="005B2FB3"/>
    <w:rsid w:val="005E1F14"/>
    <w:rsid w:val="005E7F20"/>
    <w:rsid w:val="005F462E"/>
    <w:rsid w:val="006171D9"/>
    <w:rsid w:val="00621317"/>
    <w:rsid w:val="00621915"/>
    <w:rsid w:val="00634166"/>
    <w:rsid w:val="00636182"/>
    <w:rsid w:val="006507D4"/>
    <w:rsid w:val="006539CB"/>
    <w:rsid w:val="006615C5"/>
    <w:rsid w:val="006663BF"/>
    <w:rsid w:val="0067055C"/>
    <w:rsid w:val="00683938"/>
    <w:rsid w:val="00691865"/>
    <w:rsid w:val="00692E85"/>
    <w:rsid w:val="006940B1"/>
    <w:rsid w:val="00695D43"/>
    <w:rsid w:val="006A3A6F"/>
    <w:rsid w:val="006A412A"/>
    <w:rsid w:val="006B198C"/>
    <w:rsid w:val="006B4D5A"/>
    <w:rsid w:val="006B507A"/>
    <w:rsid w:val="006C06B5"/>
    <w:rsid w:val="006C56FF"/>
    <w:rsid w:val="006C58C0"/>
    <w:rsid w:val="006C6594"/>
    <w:rsid w:val="006F3EB0"/>
    <w:rsid w:val="006F62DF"/>
    <w:rsid w:val="006F7A09"/>
    <w:rsid w:val="0071082C"/>
    <w:rsid w:val="007158EB"/>
    <w:rsid w:val="0072781F"/>
    <w:rsid w:val="00734EE4"/>
    <w:rsid w:val="00736146"/>
    <w:rsid w:val="007409CF"/>
    <w:rsid w:val="00753187"/>
    <w:rsid w:val="00753A46"/>
    <w:rsid w:val="007601C3"/>
    <w:rsid w:val="00760A82"/>
    <w:rsid w:val="007640EB"/>
    <w:rsid w:val="007648E6"/>
    <w:rsid w:val="007669ED"/>
    <w:rsid w:val="007712BF"/>
    <w:rsid w:val="007A3BF7"/>
    <w:rsid w:val="007D2EAB"/>
    <w:rsid w:val="007D3E95"/>
    <w:rsid w:val="007D66A3"/>
    <w:rsid w:val="007D6FCC"/>
    <w:rsid w:val="007D7E88"/>
    <w:rsid w:val="007F3AF0"/>
    <w:rsid w:val="0080101E"/>
    <w:rsid w:val="0080585F"/>
    <w:rsid w:val="00816E43"/>
    <w:rsid w:val="00825A6C"/>
    <w:rsid w:val="00833259"/>
    <w:rsid w:val="008341EC"/>
    <w:rsid w:val="00840BD4"/>
    <w:rsid w:val="00840F91"/>
    <w:rsid w:val="008431B4"/>
    <w:rsid w:val="008473E2"/>
    <w:rsid w:val="00856212"/>
    <w:rsid w:val="00863D17"/>
    <w:rsid w:val="0086567C"/>
    <w:rsid w:val="00871773"/>
    <w:rsid w:val="008738A9"/>
    <w:rsid w:val="00874277"/>
    <w:rsid w:val="00884C8A"/>
    <w:rsid w:val="00892F3D"/>
    <w:rsid w:val="0089611E"/>
    <w:rsid w:val="00897431"/>
    <w:rsid w:val="008977DA"/>
    <w:rsid w:val="008A30FE"/>
    <w:rsid w:val="008A36D8"/>
    <w:rsid w:val="008A5A83"/>
    <w:rsid w:val="008A61FB"/>
    <w:rsid w:val="008B1198"/>
    <w:rsid w:val="008C0A48"/>
    <w:rsid w:val="008C214B"/>
    <w:rsid w:val="008D3E10"/>
    <w:rsid w:val="008D47EB"/>
    <w:rsid w:val="008D4A27"/>
    <w:rsid w:val="008D4E8D"/>
    <w:rsid w:val="008E1709"/>
    <w:rsid w:val="008E38CF"/>
    <w:rsid w:val="008F05B5"/>
    <w:rsid w:val="00900B38"/>
    <w:rsid w:val="00904245"/>
    <w:rsid w:val="00911E11"/>
    <w:rsid w:val="00915611"/>
    <w:rsid w:val="00920FD4"/>
    <w:rsid w:val="0092243B"/>
    <w:rsid w:val="00931249"/>
    <w:rsid w:val="0093422D"/>
    <w:rsid w:val="0094080A"/>
    <w:rsid w:val="009441C4"/>
    <w:rsid w:val="00950D8E"/>
    <w:rsid w:val="00950FB4"/>
    <w:rsid w:val="0095721C"/>
    <w:rsid w:val="00975FA8"/>
    <w:rsid w:val="00980255"/>
    <w:rsid w:val="009A3198"/>
    <w:rsid w:val="009B3941"/>
    <w:rsid w:val="009C137D"/>
    <w:rsid w:val="009C4AC9"/>
    <w:rsid w:val="009D0602"/>
    <w:rsid w:val="009D4EA9"/>
    <w:rsid w:val="009F1B3C"/>
    <w:rsid w:val="009F5798"/>
    <w:rsid w:val="00A005A2"/>
    <w:rsid w:val="00A0165B"/>
    <w:rsid w:val="00A01BB9"/>
    <w:rsid w:val="00A061C6"/>
    <w:rsid w:val="00A35D45"/>
    <w:rsid w:val="00A42C89"/>
    <w:rsid w:val="00A46EE6"/>
    <w:rsid w:val="00A7368D"/>
    <w:rsid w:val="00A84498"/>
    <w:rsid w:val="00A85F37"/>
    <w:rsid w:val="00A94EB7"/>
    <w:rsid w:val="00A97618"/>
    <w:rsid w:val="00AA7199"/>
    <w:rsid w:val="00AA73AA"/>
    <w:rsid w:val="00AB079B"/>
    <w:rsid w:val="00AB2EB0"/>
    <w:rsid w:val="00AC52FD"/>
    <w:rsid w:val="00AD3AD0"/>
    <w:rsid w:val="00AD4AEF"/>
    <w:rsid w:val="00AE102B"/>
    <w:rsid w:val="00AE5D35"/>
    <w:rsid w:val="00AF3D5F"/>
    <w:rsid w:val="00B00151"/>
    <w:rsid w:val="00B065C5"/>
    <w:rsid w:val="00B11C07"/>
    <w:rsid w:val="00B136E5"/>
    <w:rsid w:val="00B14698"/>
    <w:rsid w:val="00B16098"/>
    <w:rsid w:val="00B25448"/>
    <w:rsid w:val="00B2641C"/>
    <w:rsid w:val="00B3596D"/>
    <w:rsid w:val="00B419F4"/>
    <w:rsid w:val="00B432F1"/>
    <w:rsid w:val="00B47573"/>
    <w:rsid w:val="00B507D6"/>
    <w:rsid w:val="00B53D6F"/>
    <w:rsid w:val="00B54B69"/>
    <w:rsid w:val="00B6185F"/>
    <w:rsid w:val="00B63CC1"/>
    <w:rsid w:val="00B64E19"/>
    <w:rsid w:val="00B94A2E"/>
    <w:rsid w:val="00B96137"/>
    <w:rsid w:val="00BA0C3E"/>
    <w:rsid w:val="00BA19EB"/>
    <w:rsid w:val="00BA4A4B"/>
    <w:rsid w:val="00BA5140"/>
    <w:rsid w:val="00BB1363"/>
    <w:rsid w:val="00BB22A3"/>
    <w:rsid w:val="00BC167C"/>
    <w:rsid w:val="00BC1955"/>
    <w:rsid w:val="00BE6E39"/>
    <w:rsid w:val="00BE7A92"/>
    <w:rsid w:val="00BF5AC2"/>
    <w:rsid w:val="00BF7CDF"/>
    <w:rsid w:val="00C01F16"/>
    <w:rsid w:val="00C01F44"/>
    <w:rsid w:val="00C0221B"/>
    <w:rsid w:val="00C02282"/>
    <w:rsid w:val="00C14CF1"/>
    <w:rsid w:val="00C16C6B"/>
    <w:rsid w:val="00C24FFF"/>
    <w:rsid w:val="00C2565B"/>
    <w:rsid w:val="00C30FAE"/>
    <w:rsid w:val="00C32F6D"/>
    <w:rsid w:val="00C33125"/>
    <w:rsid w:val="00C33E91"/>
    <w:rsid w:val="00C37FCF"/>
    <w:rsid w:val="00C52AE1"/>
    <w:rsid w:val="00C57259"/>
    <w:rsid w:val="00C60FBD"/>
    <w:rsid w:val="00C7015B"/>
    <w:rsid w:val="00C758BC"/>
    <w:rsid w:val="00C75B32"/>
    <w:rsid w:val="00C84D40"/>
    <w:rsid w:val="00C9706A"/>
    <w:rsid w:val="00CB1729"/>
    <w:rsid w:val="00CB6C51"/>
    <w:rsid w:val="00CD62B5"/>
    <w:rsid w:val="00CF3533"/>
    <w:rsid w:val="00D003F9"/>
    <w:rsid w:val="00D16577"/>
    <w:rsid w:val="00D303C8"/>
    <w:rsid w:val="00D3527B"/>
    <w:rsid w:val="00D43B79"/>
    <w:rsid w:val="00D520C7"/>
    <w:rsid w:val="00D56120"/>
    <w:rsid w:val="00D6003C"/>
    <w:rsid w:val="00D633C2"/>
    <w:rsid w:val="00D64E76"/>
    <w:rsid w:val="00D6514C"/>
    <w:rsid w:val="00D73091"/>
    <w:rsid w:val="00D83393"/>
    <w:rsid w:val="00D841AA"/>
    <w:rsid w:val="00D86CE0"/>
    <w:rsid w:val="00D97E7D"/>
    <w:rsid w:val="00DA0915"/>
    <w:rsid w:val="00DA2513"/>
    <w:rsid w:val="00DA4A89"/>
    <w:rsid w:val="00DA74E3"/>
    <w:rsid w:val="00DB4AF9"/>
    <w:rsid w:val="00DB60F0"/>
    <w:rsid w:val="00DC0035"/>
    <w:rsid w:val="00DC571A"/>
    <w:rsid w:val="00DD0245"/>
    <w:rsid w:val="00DD3764"/>
    <w:rsid w:val="00DD7D6D"/>
    <w:rsid w:val="00DE0C4B"/>
    <w:rsid w:val="00DE46DB"/>
    <w:rsid w:val="00DE557F"/>
    <w:rsid w:val="00DE6824"/>
    <w:rsid w:val="00E07204"/>
    <w:rsid w:val="00E16868"/>
    <w:rsid w:val="00E249A3"/>
    <w:rsid w:val="00E30222"/>
    <w:rsid w:val="00E308A3"/>
    <w:rsid w:val="00E555D1"/>
    <w:rsid w:val="00E6091F"/>
    <w:rsid w:val="00E609A0"/>
    <w:rsid w:val="00E64815"/>
    <w:rsid w:val="00E77588"/>
    <w:rsid w:val="00E87D9E"/>
    <w:rsid w:val="00E9214A"/>
    <w:rsid w:val="00E92C2D"/>
    <w:rsid w:val="00E92E09"/>
    <w:rsid w:val="00E93C65"/>
    <w:rsid w:val="00EA0BB7"/>
    <w:rsid w:val="00EC5E4F"/>
    <w:rsid w:val="00ED6ECC"/>
    <w:rsid w:val="00EF07F9"/>
    <w:rsid w:val="00EF1C3F"/>
    <w:rsid w:val="00F01AA3"/>
    <w:rsid w:val="00F06CEF"/>
    <w:rsid w:val="00F2146F"/>
    <w:rsid w:val="00F41D95"/>
    <w:rsid w:val="00F432CC"/>
    <w:rsid w:val="00F50E85"/>
    <w:rsid w:val="00F5167C"/>
    <w:rsid w:val="00F53FA9"/>
    <w:rsid w:val="00F553C9"/>
    <w:rsid w:val="00F57991"/>
    <w:rsid w:val="00F73BA9"/>
    <w:rsid w:val="00F8529D"/>
    <w:rsid w:val="00FA1043"/>
    <w:rsid w:val="00FA56B1"/>
    <w:rsid w:val="00FD1796"/>
    <w:rsid w:val="00FD7584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453CB"/>
  <w15:chartTrackingRefBased/>
  <w15:docId w15:val="{59FA953B-11ED-4F99-AD7D-174DF6F4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FCB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spacing w:before="120"/>
    </w:pPr>
    <w:rPr>
      <w:b/>
      <w:sz w:val="16"/>
    </w:rPr>
  </w:style>
  <w:style w:type="paragraph" w:styleId="BalloonText">
    <w:name w:val="Balloon Text"/>
    <w:basedOn w:val="Normal"/>
    <w:semiHidden/>
    <w:rsid w:val="006219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2FCB"/>
  </w:style>
  <w:style w:type="paragraph" w:styleId="BodyText">
    <w:name w:val="Body Text"/>
    <w:basedOn w:val="Normal"/>
    <w:rsid w:val="00FD7584"/>
    <w:pPr>
      <w:spacing w:after="0"/>
    </w:pPr>
    <w:rPr>
      <w:rFonts w:ascii="Verdana" w:hAnsi="Verdana"/>
      <w:sz w:val="22"/>
      <w:szCs w:val="24"/>
      <w:lang w:val="en-US"/>
    </w:rPr>
  </w:style>
  <w:style w:type="paragraph" w:styleId="BodyText2">
    <w:name w:val="Body Text 2"/>
    <w:basedOn w:val="Normal"/>
    <w:rsid w:val="00B507D6"/>
    <w:pPr>
      <w:spacing w:line="48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Default">
    <w:name w:val="Default"/>
    <w:rsid w:val="00302CC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E6091F"/>
    <w:rPr>
      <w:rFonts w:ascii="Arial" w:hAnsi="Arial"/>
      <w:lang w:eastAsia="en-US"/>
    </w:rPr>
  </w:style>
  <w:style w:type="character" w:customStyle="1" w:styleId="FooterChar">
    <w:name w:val="Footer Char"/>
    <w:link w:val="Footer"/>
    <w:rsid w:val="00E6091F"/>
    <w:rPr>
      <w:rFonts w:ascii="Arial" w:hAnsi="Arial"/>
      <w:lang w:eastAsia="en-US"/>
    </w:rPr>
  </w:style>
  <w:style w:type="paragraph" w:customStyle="1" w:styleId="DotPoint">
    <w:name w:val="Dot Point"/>
    <w:basedOn w:val="Normal"/>
    <w:link w:val="DotPointChar"/>
    <w:qFormat/>
    <w:rsid w:val="00DC571A"/>
    <w:pPr>
      <w:numPr>
        <w:numId w:val="10"/>
      </w:numPr>
      <w:spacing w:before="100" w:after="100" w:line="300" w:lineRule="atLeast"/>
    </w:pPr>
    <w:rPr>
      <w:rFonts w:eastAsia="Arial"/>
      <w:sz w:val="22"/>
      <w:szCs w:val="22"/>
    </w:rPr>
  </w:style>
  <w:style w:type="character" w:customStyle="1" w:styleId="DotPointChar">
    <w:name w:val="Dot Point Char"/>
    <w:link w:val="DotPoint"/>
    <w:rsid w:val="00DC571A"/>
    <w:rPr>
      <w:rFonts w:ascii="Arial" w:eastAsia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346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1350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CONTINUOUS IMPROVEMENT REQUEST FORM</vt:lpstr>
    </vt:vector>
  </TitlesOfParts>
  <Company>J &amp; M Data Design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IMPROVEMENT REQUEST FORM</dc:title>
  <dc:subject/>
  <dc:creator>Marg Haines</dc:creator>
  <cp:keywords/>
  <cp:lastModifiedBy>Jesse Murray</cp:lastModifiedBy>
  <cp:revision>8</cp:revision>
  <cp:lastPrinted>2025-07-08T00:43:00Z</cp:lastPrinted>
  <dcterms:created xsi:type="dcterms:W3CDTF">2025-07-08T00:37:00Z</dcterms:created>
  <dcterms:modified xsi:type="dcterms:W3CDTF">2025-07-10T03:35:00Z</dcterms:modified>
</cp:coreProperties>
</file>